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0CF1" w14:textId="246C6E5D" w:rsidR="00D54EFF" w:rsidRPr="004A58AA" w:rsidRDefault="00122AC8" w:rsidP="00117AA2">
      <w:pPr>
        <w:pStyle w:val="NoSpacing"/>
        <w:tabs>
          <w:tab w:val="left" w:pos="8640"/>
          <w:tab w:val="left" w:pos="9180"/>
        </w:tabs>
        <w:spacing w:before="3000"/>
        <w:jc w:val="center"/>
        <w:rPr>
          <w:rFonts w:ascii="Arial" w:hAnsi="Arial" w:cs="Arial"/>
          <w:b/>
          <w:sz w:val="24"/>
          <w:szCs w:val="24"/>
        </w:rPr>
      </w:pPr>
      <w:r w:rsidRPr="004A58AA">
        <w:rPr>
          <w:rFonts w:ascii="Arial" w:hAnsi="Arial" w:cs="Arial"/>
          <w:b/>
          <w:bCs/>
          <w:sz w:val="24"/>
          <w:szCs w:val="24"/>
        </w:rPr>
        <w:t>_______________</w:t>
      </w:r>
      <w:r w:rsidRPr="004A58AA">
        <w:rPr>
          <w:rFonts w:ascii="Arial" w:hAnsi="Arial" w:cs="Arial"/>
          <w:sz w:val="24"/>
          <w:szCs w:val="24"/>
        </w:rPr>
        <w:t xml:space="preserve"> </w:t>
      </w:r>
      <w:r w:rsidRPr="004A58AA">
        <w:rPr>
          <w:rFonts w:ascii="Arial" w:hAnsi="Arial" w:cs="Arial"/>
          <w:b/>
          <w:bCs/>
          <w:sz w:val="24"/>
          <w:szCs w:val="24"/>
        </w:rPr>
        <w:t>Court of W</w:t>
      </w:r>
      <w:r w:rsidR="00D37F86">
        <w:rPr>
          <w:rFonts w:ascii="Arial" w:hAnsi="Arial" w:cs="Arial"/>
          <w:b/>
          <w:bCs/>
          <w:sz w:val="24"/>
          <w:szCs w:val="24"/>
        </w:rPr>
        <w:t>a</w:t>
      </w:r>
      <w:r w:rsidRPr="004A58AA">
        <w:rPr>
          <w:rFonts w:ascii="Arial" w:hAnsi="Arial" w:cs="Arial"/>
          <w:b/>
          <w:bCs/>
          <w:sz w:val="24"/>
          <w:szCs w:val="24"/>
        </w:rPr>
        <w:t>shington, County/City of _______________</w:t>
      </w:r>
    </w:p>
    <w:p w14:paraId="3BF7990E" w14:textId="7FC9AA0F" w:rsidR="00480C67" w:rsidRPr="004A58AA" w:rsidRDefault="00D54EFF" w:rsidP="00E605BB">
      <w:pPr>
        <w:pStyle w:val="NoSpacing"/>
        <w:tabs>
          <w:tab w:val="left" w:pos="8640"/>
          <w:tab w:val="left" w:pos="9180"/>
        </w:tabs>
        <w:spacing w:after="120"/>
        <w:ind w:left="2610"/>
        <w:rPr>
          <w:rFonts w:ascii="Arial" w:hAnsi="Arial" w:cs="Arial"/>
          <w:b/>
          <w:i/>
          <w:iCs/>
          <w:sz w:val="28"/>
          <w:szCs w:val="24"/>
          <w:u w:val="single"/>
        </w:rPr>
      </w:pPr>
      <w:r w:rsidRPr="004A58AA">
        <w:rPr>
          <w:rFonts w:ascii="Arial" w:hAnsi="Arial" w:cs="Arial"/>
          <w:b/>
          <w:bCs/>
          <w:i/>
          <w:iCs/>
          <w:sz w:val="24"/>
          <w:szCs w:val="24"/>
          <w:lang w:val="ru"/>
        </w:rPr>
        <w:t>Суд Вашингтона, в округе/городе</w:t>
      </w:r>
    </w:p>
    <w:tbl>
      <w:tblPr>
        <w:tblW w:w="0" w:type="auto"/>
        <w:jc w:val="center"/>
        <w:tblLayout w:type="fixed"/>
        <w:tblCellMar>
          <w:left w:w="120" w:type="dxa"/>
          <w:right w:w="120" w:type="dxa"/>
        </w:tblCellMar>
        <w:tblLook w:val="0000" w:firstRow="0" w:lastRow="0" w:firstColumn="0" w:lastColumn="0" w:noHBand="0" w:noVBand="0"/>
      </w:tblPr>
      <w:tblGrid>
        <w:gridCol w:w="4672"/>
        <w:gridCol w:w="4657"/>
      </w:tblGrid>
      <w:tr w:rsidR="00AD5BD2" w:rsidRPr="004A58AA" w14:paraId="60F94F55" w14:textId="77777777" w:rsidTr="00FD5998">
        <w:trPr>
          <w:cantSplit/>
          <w:trHeight w:val="1388"/>
          <w:jc w:val="center"/>
        </w:trPr>
        <w:tc>
          <w:tcPr>
            <w:tcW w:w="4672" w:type="dxa"/>
            <w:tcBorders>
              <w:top w:val="nil"/>
              <w:left w:val="nil"/>
              <w:bottom w:val="single" w:sz="6" w:space="0" w:color="auto"/>
              <w:right w:val="nil"/>
            </w:tcBorders>
          </w:tcPr>
          <w:p w14:paraId="0F7A118A" w14:textId="77777777" w:rsidR="00AD5BD2" w:rsidRPr="004A58AA" w:rsidRDefault="00AD5BD2" w:rsidP="00117AA2">
            <w:pPr>
              <w:rPr>
                <w:rFonts w:ascii="Arial" w:hAnsi="Arial" w:cs="Arial"/>
                <w:b/>
                <w:sz w:val="22"/>
                <w:szCs w:val="22"/>
              </w:rPr>
            </w:pPr>
          </w:p>
          <w:p w14:paraId="47F048BB" w14:textId="69D3B979" w:rsidR="009213D9" w:rsidRPr="004A58AA" w:rsidRDefault="009213D9" w:rsidP="00E605BB">
            <w:pPr>
              <w:pStyle w:val="NoSpacing"/>
              <w:tabs>
                <w:tab w:val="left" w:pos="4382"/>
              </w:tabs>
              <w:rPr>
                <w:rFonts w:ascii="Arial" w:hAnsi="Arial" w:cs="Arial"/>
                <w:u w:val="single"/>
              </w:rPr>
            </w:pPr>
            <w:r w:rsidRPr="004A58AA">
              <w:rPr>
                <w:rFonts w:ascii="Arial" w:hAnsi="Arial" w:cs="Arial"/>
                <w:u w:val="single"/>
              </w:rPr>
              <w:tab/>
            </w:r>
          </w:p>
          <w:p w14:paraId="5770A2A4" w14:textId="77777777" w:rsidR="00D54EFF" w:rsidRPr="004A58AA" w:rsidRDefault="009213D9" w:rsidP="00117AA2">
            <w:pPr>
              <w:pStyle w:val="NoSpacing"/>
              <w:tabs>
                <w:tab w:val="left" w:pos="3662"/>
              </w:tabs>
              <w:rPr>
                <w:rFonts w:ascii="Arial" w:hAnsi="Arial" w:cs="Arial"/>
              </w:rPr>
            </w:pPr>
            <w:r w:rsidRPr="004A58AA">
              <w:rPr>
                <w:rFonts w:ascii="Arial" w:hAnsi="Arial" w:cs="Arial"/>
              </w:rPr>
              <w:tab/>
              <w:t>Plaintiff</w:t>
            </w:r>
          </w:p>
          <w:p w14:paraId="682313FC" w14:textId="36614F56" w:rsidR="009213D9" w:rsidRPr="004A58AA" w:rsidRDefault="00D54EFF" w:rsidP="005F2164">
            <w:pPr>
              <w:pStyle w:val="NoSpacing"/>
              <w:tabs>
                <w:tab w:val="left" w:pos="3662"/>
              </w:tabs>
              <w:rPr>
                <w:rFonts w:ascii="Arial" w:hAnsi="Arial" w:cs="Arial"/>
                <w:i/>
                <w:iCs/>
              </w:rPr>
            </w:pPr>
            <w:r w:rsidRPr="004A58AA">
              <w:rPr>
                <w:rFonts w:ascii="Arial" w:hAnsi="Arial" w:cs="Arial"/>
              </w:rPr>
              <w:tab/>
            </w:r>
            <w:r w:rsidRPr="004A58AA">
              <w:rPr>
                <w:rFonts w:ascii="Arial" w:hAnsi="Arial" w:cs="Arial"/>
                <w:i/>
                <w:iCs/>
                <w:lang w:val="ru"/>
              </w:rPr>
              <w:t>Истец</w:t>
            </w:r>
          </w:p>
          <w:p w14:paraId="25087157" w14:textId="77777777" w:rsidR="00D54EFF" w:rsidRPr="004A58AA" w:rsidRDefault="009213D9" w:rsidP="00117AA2">
            <w:pPr>
              <w:pStyle w:val="NoSpacing"/>
              <w:rPr>
                <w:rFonts w:ascii="Arial" w:hAnsi="Arial" w:cs="Arial"/>
              </w:rPr>
            </w:pPr>
            <w:r w:rsidRPr="004A58AA">
              <w:rPr>
                <w:rFonts w:ascii="Arial" w:hAnsi="Arial" w:cs="Arial"/>
              </w:rPr>
              <w:t>vs.</w:t>
            </w:r>
          </w:p>
          <w:p w14:paraId="57A24183" w14:textId="707F5C57" w:rsidR="009213D9" w:rsidRPr="004A58AA" w:rsidRDefault="00D54EFF" w:rsidP="005F2164">
            <w:pPr>
              <w:pStyle w:val="NoSpacing"/>
              <w:rPr>
                <w:rFonts w:ascii="Arial" w:hAnsi="Arial" w:cs="Arial"/>
                <w:i/>
                <w:iCs/>
              </w:rPr>
            </w:pPr>
            <w:r w:rsidRPr="004A58AA">
              <w:rPr>
                <w:rFonts w:ascii="Arial" w:hAnsi="Arial" w:cs="Arial"/>
                <w:i/>
                <w:iCs/>
                <w:lang w:val="ru"/>
              </w:rPr>
              <w:t>против</w:t>
            </w:r>
          </w:p>
          <w:p w14:paraId="6137727E" w14:textId="37AB1C48" w:rsidR="009213D9" w:rsidRPr="004A58AA" w:rsidRDefault="009213D9" w:rsidP="00E605BB">
            <w:pPr>
              <w:pStyle w:val="NoSpacing"/>
              <w:tabs>
                <w:tab w:val="left" w:pos="4382"/>
              </w:tabs>
              <w:spacing w:before="240"/>
              <w:rPr>
                <w:rFonts w:ascii="Arial" w:hAnsi="Arial" w:cs="Arial"/>
                <w:u w:val="single"/>
              </w:rPr>
            </w:pPr>
            <w:r w:rsidRPr="004A58AA">
              <w:rPr>
                <w:rFonts w:ascii="Arial" w:hAnsi="Arial" w:cs="Arial"/>
                <w:u w:val="single"/>
              </w:rPr>
              <w:tab/>
            </w:r>
          </w:p>
          <w:p w14:paraId="1678B024" w14:textId="77777777" w:rsidR="00D54EFF" w:rsidRPr="004A58AA" w:rsidRDefault="009213D9" w:rsidP="00117AA2">
            <w:pPr>
              <w:pStyle w:val="NoSpacing"/>
              <w:tabs>
                <w:tab w:val="left" w:pos="3392"/>
              </w:tabs>
              <w:rPr>
                <w:rFonts w:ascii="Arial" w:hAnsi="Arial" w:cs="Arial"/>
              </w:rPr>
            </w:pPr>
            <w:r w:rsidRPr="004A58AA">
              <w:rPr>
                <w:rFonts w:ascii="Arial" w:hAnsi="Arial" w:cs="Arial"/>
              </w:rPr>
              <w:tab/>
              <w:t>Defendant</w:t>
            </w:r>
          </w:p>
          <w:p w14:paraId="022A7401" w14:textId="2C283C4C" w:rsidR="00D92737" w:rsidRPr="004A58AA" w:rsidRDefault="00D54EFF" w:rsidP="004A58AA">
            <w:pPr>
              <w:pStyle w:val="NoSpacing"/>
              <w:tabs>
                <w:tab w:val="left" w:pos="3300"/>
              </w:tabs>
              <w:rPr>
                <w:rFonts w:ascii="Arial" w:hAnsi="Arial" w:cs="Arial"/>
                <w:i/>
                <w:iCs/>
              </w:rPr>
            </w:pPr>
            <w:r w:rsidRPr="004A58AA">
              <w:rPr>
                <w:rFonts w:ascii="Arial" w:hAnsi="Arial" w:cs="Arial"/>
              </w:rPr>
              <w:tab/>
            </w:r>
            <w:r w:rsidRPr="004A58AA">
              <w:rPr>
                <w:rFonts w:ascii="Arial" w:hAnsi="Arial" w:cs="Arial"/>
                <w:i/>
                <w:iCs/>
                <w:lang w:val="ru"/>
              </w:rPr>
              <w:t>Ответчик</w:t>
            </w:r>
          </w:p>
        </w:tc>
        <w:tc>
          <w:tcPr>
            <w:tcW w:w="4657" w:type="dxa"/>
            <w:tcBorders>
              <w:top w:val="nil"/>
              <w:left w:val="single" w:sz="6" w:space="0" w:color="auto"/>
              <w:bottom w:val="single" w:sz="6" w:space="0" w:color="auto"/>
              <w:right w:val="nil"/>
            </w:tcBorders>
          </w:tcPr>
          <w:p w14:paraId="6F6136FE" w14:textId="77777777" w:rsidR="00D54EFF" w:rsidRPr="004A58AA" w:rsidRDefault="00AD5BD2" w:rsidP="00117AA2">
            <w:pPr>
              <w:tabs>
                <w:tab w:val="left" w:pos="2850"/>
                <w:tab w:val="left" w:pos="5194"/>
              </w:tabs>
              <w:rPr>
                <w:rFonts w:ascii="Arial" w:hAnsi="Arial" w:cs="Arial"/>
                <w:sz w:val="22"/>
                <w:szCs w:val="22"/>
              </w:rPr>
            </w:pPr>
            <w:r w:rsidRPr="004A58AA">
              <w:rPr>
                <w:rFonts w:ascii="Arial" w:hAnsi="Arial" w:cs="Arial"/>
                <w:b/>
                <w:bCs/>
                <w:sz w:val="22"/>
                <w:szCs w:val="22"/>
              </w:rPr>
              <w:t>No</w:t>
            </w:r>
            <w:r w:rsidRPr="004A58AA">
              <w:rPr>
                <w:rFonts w:ascii="Arial" w:hAnsi="Arial" w:cs="Arial"/>
                <w:sz w:val="22"/>
                <w:szCs w:val="22"/>
              </w:rPr>
              <w:t>.</w:t>
            </w:r>
          </w:p>
          <w:p w14:paraId="31B10DBA" w14:textId="0EFA9E6A" w:rsidR="00AD5BD2" w:rsidRPr="004A58AA" w:rsidRDefault="00D54EFF" w:rsidP="005F2164">
            <w:pPr>
              <w:tabs>
                <w:tab w:val="left" w:pos="2850"/>
                <w:tab w:val="left" w:pos="5194"/>
              </w:tabs>
              <w:rPr>
                <w:rFonts w:ascii="Arial" w:hAnsi="Arial" w:cs="Arial"/>
                <w:b/>
                <w:i/>
                <w:iCs/>
                <w:sz w:val="22"/>
                <w:szCs w:val="22"/>
                <w:u w:val="single"/>
              </w:rPr>
            </w:pPr>
            <w:r w:rsidRPr="004A58AA">
              <w:rPr>
                <w:rFonts w:ascii="Arial" w:hAnsi="Arial" w:cs="Arial"/>
                <w:b/>
                <w:bCs/>
                <w:i/>
                <w:iCs/>
                <w:sz w:val="22"/>
                <w:szCs w:val="22"/>
                <w:lang w:val="ru"/>
              </w:rPr>
              <w:t>№</w:t>
            </w:r>
          </w:p>
          <w:p w14:paraId="2BE82A0D" w14:textId="77777777" w:rsidR="00D54EFF" w:rsidRPr="004A58AA" w:rsidRDefault="00AD5BD2" w:rsidP="00117AA2">
            <w:pPr>
              <w:tabs>
                <w:tab w:val="left" w:pos="5194"/>
              </w:tabs>
              <w:spacing w:before="160"/>
              <w:rPr>
                <w:rFonts w:ascii="Arial" w:hAnsi="Arial" w:cs="Arial"/>
                <w:b/>
                <w:sz w:val="22"/>
                <w:szCs w:val="22"/>
              </w:rPr>
            </w:pPr>
            <w:r w:rsidRPr="004A58AA">
              <w:rPr>
                <w:rFonts w:ascii="Arial" w:hAnsi="Arial" w:cs="Arial"/>
                <w:b/>
                <w:bCs/>
                <w:sz w:val="22"/>
                <w:szCs w:val="22"/>
              </w:rPr>
              <w:t>Order on Petition Re: Vacating Conviction</w:t>
            </w:r>
          </w:p>
          <w:p w14:paraId="7068575C" w14:textId="021B6B0D" w:rsidR="00AD5BD2" w:rsidRPr="004A58AA" w:rsidRDefault="00D54EFF" w:rsidP="005F2164">
            <w:pPr>
              <w:tabs>
                <w:tab w:val="left" w:pos="5194"/>
              </w:tabs>
              <w:rPr>
                <w:rFonts w:ascii="Arial" w:hAnsi="Arial" w:cs="Arial"/>
                <w:b/>
                <w:i/>
                <w:iCs/>
                <w:sz w:val="22"/>
                <w:szCs w:val="22"/>
              </w:rPr>
            </w:pPr>
            <w:r w:rsidRPr="004A58AA">
              <w:rPr>
                <w:rFonts w:ascii="Arial" w:hAnsi="Arial" w:cs="Arial"/>
                <w:b/>
                <w:bCs/>
                <w:i/>
                <w:iCs/>
                <w:sz w:val="22"/>
                <w:szCs w:val="22"/>
                <w:lang w:val="ru"/>
              </w:rPr>
              <w:t>Приказ по ходатайству по вопросу: Снятие судимости</w:t>
            </w:r>
          </w:p>
          <w:p w14:paraId="4F9197E0" w14:textId="77777777" w:rsidR="00D54EFF" w:rsidRPr="004A58AA" w:rsidRDefault="00BC7A85" w:rsidP="00117AA2">
            <w:pPr>
              <w:tabs>
                <w:tab w:val="left" w:pos="5194"/>
              </w:tabs>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 xml:space="preserve"> </w:t>
            </w:r>
            <w:r w:rsidRPr="004A58AA">
              <w:rPr>
                <w:rFonts w:ascii="Arial" w:hAnsi="Arial" w:cs="Arial"/>
                <w:b/>
                <w:bCs/>
                <w:sz w:val="22"/>
                <w:szCs w:val="22"/>
              </w:rPr>
              <w:t xml:space="preserve">Granted </w:t>
            </w:r>
            <w:r w:rsidRPr="004A58AA">
              <w:rPr>
                <w:rFonts w:ascii="Arial" w:hAnsi="Arial" w:cs="Arial"/>
                <w:sz w:val="22"/>
                <w:szCs w:val="22"/>
              </w:rPr>
              <w:t>(in full or in part) (</w:t>
            </w:r>
            <w:r w:rsidRPr="004A58AA">
              <w:rPr>
                <w:rFonts w:ascii="Arial" w:hAnsi="Arial" w:cs="Arial"/>
                <w:b/>
                <w:bCs/>
                <w:sz w:val="22"/>
                <w:szCs w:val="22"/>
              </w:rPr>
              <w:t>ORVCJG</w:t>
            </w:r>
            <w:r w:rsidRPr="004A58AA">
              <w:rPr>
                <w:rFonts w:ascii="Arial" w:hAnsi="Arial" w:cs="Arial"/>
                <w:sz w:val="22"/>
                <w:szCs w:val="22"/>
              </w:rPr>
              <w:t>)</w:t>
            </w:r>
          </w:p>
          <w:p w14:paraId="6DEC5D81" w14:textId="09A00561" w:rsidR="00AD5BD2" w:rsidRPr="004A58AA" w:rsidRDefault="00E605BB" w:rsidP="005F2164">
            <w:pPr>
              <w:tabs>
                <w:tab w:val="left" w:pos="5194"/>
              </w:tabs>
              <w:rPr>
                <w:rFonts w:ascii="Arial" w:hAnsi="Arial" w:cs="Arial"/>
                <w:i/>
                <w:iCs/>
                <w:sz w:val="22"/>
                <w:szCs w:val="22"/>
              </w:rPr>
            </w:pPr>
            <w:r w:rsidRPr="004A58AA">
              <w:rPr>
                <w:rFonts w:ascii="Arial" w:hAnsi="Arial" w:cs="Arial"/>
                <w:i/>
                <w:iCs/>
                <w:sz w:val="22"/>
                <w:szCs w:val="22"/>
              </w:rPr>
              <w:t xml:space="preserve">     </w:t>
            </w:r>
            <w:r w:rsidRPr="004A58AA">
              <w:rPr>
                <w:rFonts w:ascii="Arial" w:hAnsi="Arial" w:cs="Arial"/>
                <w:b/>
                <w:bCs/>
                <w:i/>
                <w:iCs/>
                <w:sz w:val="22"/>
                <w:szCs w:val="22"/>
                <w:lang w:val="ru"/>
              </w:rPr>
              <w:t>Удовлетворено</w:t>
            </w:r>
            <w:r w:rsidRPr="004A58AA">
              <w:rPr>
                <w:rFonts w:ascii="Arial" w:hAnsi="Arial" w:cs="Arial"/>
                <w:i/>
                <w:iCs/>
                <w:sz w:val="22"/>
                <w:szCs w:val="22"/>
                <w:lang w:val="ru"/>
              </w:rPr>
              <w:t xml:space="preserve"> (полностью или частично) (</w:t>
            </w:r>
            <w:r w:rsidRPr="004A58AA">
              <w:rPr>
                <w:rFonts w:ascii="Arial" w:hAnsi="Arial" w:cs="Arial"/>
                <w:b/>
                <w:bCs/>
                <w:i/>
                <w:iCs/>
                <w:sz w:val="22"/>
                <w:szCs w:val="22"/>
                <w:lang w:val="ru"/>
              </w:rPr>
              <w:t>ORVCJG</w:t>
            </w:r>
            <w:r w:rsidRPr="004A58AA">
              <w:rPr>
                <w:rFonts w:ascii="Arial" w:hAnsi="Arial" w:cs="Arial"/>
                <w:i/>
                <w:iCs/>
                <w:sz w:val="22"/>
                <w:szCs w:val="22"/>
                <w:lang w:val="ru"/>
              </w:rPr>
              <w:t>)</w:t>
            </w:r>
          </w:p>
          <w:p w14:paraId="2EB69E09" w14:textId="77777777" w:rsidR="00D54EFF" w:rsidRPr="004A58AA" w:rsidRDefault="00BC7A85" w:rsidP="00117AA2">
            <w:pPr>
              <w:tabs>
                <w:tab w:val="left" w:pos="5194"/>
              </w:tabs>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 xml:space="preserve"> </w:t>
            </w:r>
            <w:r w:rsidRPr="004A58AA">
              <w:rPr>
                <w:rFonts w:ascii="Arial" w:hAnsi="Arial" w:cs="Arial"/>
                <w:b/>
                <w:bCs/>
                <w:sz w:val="22"/>
                <w:szCs w:val="22"/>
              </w:rPr>
              <w:t xml:space="preserve">Denied </w:t>
            </w:r>
            <w:r w:rsidRPr="004A58AA">
              <w:rPr>
                <w:rFonts w:ascii="Arial" w:hAnsi="Arial" w:cs="Arial"/>
                <w:sz w:val="22"/>
                <w:szCs w:val="22"/>
              </w:rPr>
              <w:t>(</w:t>
            </w:r>
            <w:r w:rsidRPr="004A58AA">
              <w:rPr>
                <w:rFonts w:ascii="Arial" w:hAnsi="Arial" w:cs="Arial"/>
                <w:b/>
                <w:bCs/>
                <w:sz w:val="22"/>
                <w:szCs w:val="22"/>
              </w:rPr>
              <w:t>ORVCJD</w:t>
            </w:r>
            <w:r w:rsidRPr="004A58AA">
              <w:rPr>
                <w:rFonts w:ascii="Arial" w:hAnsi="Arial" w:cs="Arial"/>
                <w:sz w:val="22"/>
                <w:szCs w:val="22"/>
              </w:rPr>
              <w:t>)</w:t>
            </w:r>
          </w:p>
          <w:p w14:paraId="1FCC0C16" w14:textId="6DFF677C" w:rsidR="00AD5BD2" w:rsidRPr="004A58AA" w:rsidRDefault="00E605BB" w:rsidP="005F2164">
            <w:pPr>
              <w:tabs>
                <w:tab w:val="left" w:pos="5194"/>
              </w:tabs>
              <w:rPr>
                <w:rFonts w:ascii="Arial" w:hAnsi="Arial" w:cs="Arial"/>
                <w:i/>
                <w:iCs/>
                <w:sz w:val="22"/>
                <w:szCs w:val="22"/>
              </w:rPr>
            </w:pPr>
            <w:r w:rsidRPr="004A58AA">
              <w:rPr>
                <w:rFonts w:ascii="Arial" w:hAnsi="Arial" w:cs="Arial"/>
                <w:i/>
                <w:iCs/>
                <w:sz w:val="22"/>
                <w:szCs w:val="22"/>
              </w:rPr>
              <w:t xml:space="preserve">     </w:t>
            </w:r>
            <w:r w:rsidRPr="004A58AA">
              <w:rPr>
                <w:rFonts w:ascii="Arial" w:hAnsi="Arial" w:cs="Arial"/>
                <w:b/>
                <w:bCs/>
                <w:i/>
                <w:iCs/>
                <w:sz w:val="22"/>
                <w:szCs w:val="22"/>
                <w:lang w:val="ru"/>
              </w:rPr>
              <w:t xml:space="preserve">Отклонено </w:t>
            </w:r>
            <w:r w:rsidRPr="004A58AA">
              <w:rPr>
                <w:rFonts w:ascii="Arial" w:hAnsi="Arial" w:cs="Arial"/>
                <w:i/>
                <w:iCs/>
                <w:sz w:val="22"/>
                <w:szCs w:val="22"/>
                <w:lang w:val="ru"/>
              </w:rPr>
              <w:t>(</w:t>
            </w:r>
            <w:r w:rsidRPr="004A58AA">
              <w:rPr>
                <w:rFonts w:ascii="Arial" w:hAnsi="Arial" w:cs="Arial"/>
                <w:b/>
                <w:bCs/>
                <w:i/>
                <w:iCs/>
                <w:sz w:val="22"/>
                <w:szCs w:val="22"/>
                <w:lang w:val="ru"/>
              </w:rPr>
              <w:t>ORVCJD</w:t>
            </w:r>
            <w:r w:rsidRPr="004A58AA">
              <w:rPr>
                <w:rFonts w:ascii="Arial" w:hAnsi="Arial" w:cs="Arial"/>
                <w:i/>
                <w:iCs/>
                <w:sz w:val="22"/>
                <w:szCs w:val="22"/>
                <w:lang w:val="ru"/>
              </w:rPr>
              <w:t>)</w:t>
            </w:r>
          </w:p>
          <w:p w14:paraId="2958ECF6" w14:textId="77777777" w:rsidR="002D00B6" w:rsidRPr="004A58AA" w:rsidRDefault="002D00B6" w:rsidP="00117AA2">
            <w:pPr>
              <w:tabs>
                <w:tab w:val="left" w:pos="5194"/>
              </w:tabs>
              <w:rPr>
                <w:rFonts w:ascii="Arial" w:hAnsi="Arial" w:cs="Arial"/>
                <w:b/>
                <w:sz w:val="22"/>
                <w:szCs w:val="22"/>
              </w:rPr>
            </w:pPr>
          </w:p>
          <w:p w14:paraId="46576803" w14:textId="77777777" w:rsidR="00D54EFF" w:rsidRPr="004A58AA" w:rsidRDefault="00AD5BD2" w:rsidP="00117AA2">
            <w:pPr>
              <w:tabs>
                <w:tab w:val="left" w:pos="5194"/>
              </w:tabs>
              <w:rPr>
                <w:rFonts w:ascii="Arial" w:hAnsi="Arial" w:cs="Arial"/>
                <w:b/>
                <w:sz w:val="22"/>
                <w:szCs w:val="22"/>
              </w:rPr>
            </w:pPr>
            <w:r w:rsidRPr="004A58AA">
              <w:rPr>
                <w:rFonts w:ascii="Arial" w:hAnsi="Arial" w:cs="Arial"/>
                <w:b/>
                <w:bCs/>
                <w:sz w:val="22"/>
                <w:szCs w:val="22"/>
              </w:rPr>
              <w:t xml:space="preserve">Clerk's action required: </w:t>
            </w:r>
            <w:proofErr w:type="gramStart"/>
            <w:r w:rsidRPr="004A58AA">
              <w:rPr>
                <w:rFonts w:ascii="Arial" w:hAnsi="Arial" w:cs="Arial"/>
                <w:b/>
                <w:bCs/>
                <w:sz w:val="22"/>
                <w:szCs w:val="22"/>
              </w:rPr>
              <w:t>[  ]</w:t>
            </w:r>
            <w:proofErr w:type="gramEnd"/>
            <w:r w:rsidRPr="004A58AA">
              <w:rPr>
                <w:rFonts w:ascii="Arial" w:hAnsi="Arial" w:cs="Arial"/>
                <w:b/>
                <w:bCs/>
                <w:sz w:val="22"/>
                <w:szCs w:val="22"/>
              </w:rPr>
              <w:t xml:space="preserve"> 8</w:t>
            </w:r>
          </w:p>
          <w:p w14:paraId="71F862F5" w14:textId="30E89B2E" w:rsidR="00AD5BD2" w:rsidRPr="004A58AA" w:rsidRDefault="00D54EFF" w:rsidP="005F2164">
            <w:pPr>
              <w:tabs>
                <w:tab w:val="left" w:pos="5194"/>
              </w:tabs>
              <w:rPr>
                <w:rFonts w:ascii="Arial" w:hAnsi="Arial" w:cs="Arial"/>
                <w:b/>
                <w:i/>
                <w:iCs/>
                <w:sz w:val="22"/>
                <w:szCs w:val="22"/>
              </w:rPr>
            </w:pPr>
            <w:r w:rsidRPr="004A58AA">
              <w:rPr>
                <w:rFonts w:ascii="Arial" w:hAnsi="Arial" w:cs="Arial"/>
                <w:b/>
                <w:bCs/>
                <w:i/>
                <w:iCs/>
                <w:sz w:val="22"/>
                <w:szCs w:val="22"/>
                <w:lang w:val="ru"/>
              </w:rPr>
              <w:t>Требуется действие секретаря суда: [-] 8</w:t>
            </w:r>
          </w:p>
        </w:tc>
      </w:tr>
    </w:tbl>
    <w:p w14:paraId="1F86E547" w14:textId="77777777" w:rsidR="00D54EFF" w:rsidRPr="004A58AA" w:rsidRDefault="005114BF" w:rsidP="00117AA2">
      <w:pPr>
        <w:spacing w:before="120"/>
        <w:jc w:val="center"/>
        <w:rPr>
          <w:rFonts w:ascii="Arial" w:hAnsi="Arial" w:cs="Arial"/>
          <w:b/>
          <w:szCs w:val="22"/>
        </w:rPr>
      </w:pPr>
      <w:r w:rsidRPr="004A58AA">
        <w:rPr>
          <w:rFonts w:ascii="Arial" w:hAnsi="Arial" w:cs="Arial"/>
          <w:b/>
          <w:bCs/>
          <w:szCs w:val="22"/>
        </w:rPr>
        <w:t>Order on Petition Re: Vacating Conviction</w:t>
      </w:r>
    </w:p>
    <w:p w14:paraId="7558FB71" w14:textId="1368D4BE" w:rsidR="005114BF" w:rsidRPr="004A58AA" w:rsidRDefault="00D54EFF" w:rsidP="005F2164">
      <w:pPr>
        <w:jc w:val="center"/>
        <w:rPr>
          <w:rFonts w:ascii="Arial" w:hAnsi="Arial" w:cs="Arial"/>
          <w:b/>
          <w:i/>
          <w:iCs/>
          <w:szCs w:val="22"/>
        </w:rPr>
      </w:pPr>
      <w:r w:rsidRPr="004A58AA">
        <w:rPr>
          <w:rFonts w:ascii="Arial" w:hAnsi="Arial" w:cs="Arial"/>
          <w:b/>
          <w:bCs/>
          <w:i/>
          <w:iCs/>
          <w:szCs w:val="22"/>
          <w:lang w:val="ru"/>
        </w:rPr>
        <w:t>Приказ по ходатайству по вопросу: Снятие судимости</w:t>
      </w:r>
    </w:p>
    <w:p w14:paraId="355C6F54" w14:textId="77777777" w:rsidR="00D54EFF" w:rsidRPr="004A58AA" w:rsidRDefault="003A0AD1" w:rsidP="00117AA2">
      <w:pPr>
        <w:widowControl w:val="0"/>
        <w:tabs>
          <w:tab w:val="left" w:pos="360"/>
        </w:tabs>
        <w:spacing w:before="120"/>
        <w:rPr>
          <w:rFonts w:ascii="Arial" w:hAnsi="Arial" w:cs="Arial"/>
          <w:b/>
          <w:sz w:val="22"/>
          <w:szCs w:val="22"/>
        </w:rPr>
      </w:pPr>
      <w:r w:rsidRPr="004A58AA">
        <w:rPr>
          <w:rFonts w:ascii="Arial" w:hAnsi="Arial" w:cs="Arial"/>
          <w:b/>
          <w:bCs/>
          <w:sz w:val="22"/>
          <w:szCs w:val="22"/>
        </w:rPr>
        <w:t>I.</w:t>
      </w:r>
      <w:r w:rsidRPr="004A58AA">
        <w:rPr>
          <w:rFonts w:ascii="Arial" w:hAnsi="Arial" w:cs="Arial"/>
          <w:b/>
          <w:bCs/>
          <w:sz w:val="22"/>
          <w:szCs w:val="22"/>
        </w:rPr>
        <w:tab/>
        <w:t>Basis</w:t>
      </w:r>
    </w:p>
    <w:p w14:paraId="77453858" w14:textId="4D877D31" w:rsidR="00AD5BD2" w:rsidRPr="004A58AA" w:rsidRDefault="00C84F8F" w:rsidP="005F2164">
      <w:pPr>
        <w:widowControl w:val="0"/>
        <w:tabs>
          <w:tab w:val="left" w:pos="360"/>
        </w:tabs>
        <w:rPr>
          <w:rFonts w:ascii="Arial" w:hAnsi="Arial" w:cs="Arial"/>
          <w:b/>
          <w:i/>
          <w:iCs/>
          <w:sz w:val="22"/>
          <w:szCs w:val="22"/>
        </w:rPr>
      </w:pPr>
      <w:r w:rsidRPr="004A58AA">
        <w:rPr>
          <w:rFonts w:ascii="Arial" w:hAnsi="Arial" w:cs="Arial"/>
          <w:b/>
          <w:bCs/>
          <w:i/>
          <w:iCs/>
          <w:sz w:val="22"/>
          <w:szCs w:val="22"/>
        </w:rPr>
        <w:tab/>
      </w:r>
      <w:r w:rsidRPr="004A58AA">
        <w:rPr>
          <w:rFonts w:ascii="Arial" w:hAnsi="Arial" w:cs="Arial"/>
          <w:b/>
          <w:bCs/>
          <w:i/>
          <w:iCs/>
          <w:sz w:val="22"/>
          <w:szCs w:val="22"/>
          <w:lang w:val="ru"/>
        </w:rPr>
        <w:t>Основание</w:t>
      </w:r>
    </w:p>
    <w:p w14:paraId="206FF61B" w14:textId="77777777" w:rsidR="00D54EFF" w:rsidRPr="004A58AA" w:rsidRDefault="004B23EE" w:rsidP="00117AA2">
      <w:pPr>
        <w:spacing w:before="120"/>
        <w:ind w:left="720" w:hanging="720"/>
        <w:rPr>
          <w:rFonts w:ascii="Arial" w:hAnsi="Arial" w:cs="Arial"/>
          <w:sz w:val="22"/>
          <w:szCs w:val="22"/>
        </w:rPr>
      </w:pPr>
      <w:r w:rsidRPr="004A58AA">
        <w:rPr>
          <w:rFonts w:ascii="Arial" w:hAnsi="Arial" w:cs="Arial"/>
          <w:b/>
          <w:bCs/>
          <w:sz w:val="22"/>
          <w:szCs w:val="22"/>
        </w:rPr>
        <w:t>1.</w:t>
      </w:r>
      <w:r w:rsidRPr="004A58AA">
        <w:rPr>
          <w:rFonts w:ascii="Arial" w:hAnsi="Arial" w:cs="Arial"/>
          <w:sz w:val="22"/>
          <w:szCs w:val="22"/>
        </w:rPr>
        <w:tab/>
        <w:t>This matter comes before the court on the defendant's petition for an order vacating misdemeanor or gross misdemeanor conviction/s under RCW 9.96.060 and RCW 9.96.080. The court heard the arguments of the parties and considered the case records, files, and pleadings submitted on the matter.</w:t>
      </w:r>
    </w:p>
    <w:p w14:paraId="5E1A3526" w14:textId="5A495215" w:rsidR="00AD5BD2" w:rsidRPr="004A58AA" w:rsidRDefault="00C84F8F" w:rsidP="005F2164">
      <w:pPr>
        <w:ind w:left="720" w:hanging="720"/>
        <w:rPr>
          <w:rFonts w:ascii="Arial" w:hAnsi="Arial" w:cs="Arial"/>
          <w:i/>
          <w:iCs/>
          <w:sz w:val="22"/>
          <w:szCs w:val="22"/>
          <w:lang w:val="ru"/>
        </w:rPr>
      </w:pPr>
      <w:r w:rsidRPr="004A58AA">
        <w:rPr>
          <w:rFonts w:ascii="Arial" w:hAnsi="Arial" w:cs="Arial"/>
          <w:i/>
          <w:iCs/>
          <w:sz w:val="22"/>
          <w:szCs w:val="22"/>
        </w:rPr>
        <w:tab/>
      </w:r>
      <w:r w:rsidRPr="004A58AA">
        <w:rPr>
          <w:rFonts w:ascii="Arial" w:hAnsi="Arial" w:cs="Arial"/>
          <w:i/>
          <w:iCs/>
          <w:sz w:val="22"/>
          <w:szCs w:val="22"/>
          <w:lang w:val="ru"/>
        </w:rPr>
        <w:t>Данное дело рассматривается судом по ходатайству ответчика о выдаче приказа об отмене приговора за судебно-наказуемый проступок или грубый судебно-наказуемый проступок в соответствии с RCW 9.96.060 и RCW 9.96.080. Суд заслушал аргументы сторон и рассмотрел материалы дела, материалы и состязательные бумаги, представленные по данному вопросу.</w:t>
      </w:r>
    </w:p>
    <w:p w14:paraId="1CDB3FAD" w14:textId="77777777" w:rsidR="00D54EFF" w:rsidRPr="004A58AA" w:rsidRDefault="003A0AD1" w:rsidP="00117AA2">
      <w:pPr>
        <w:tabs>
          <w:tab w:val="left" w:pos="360"/>
        </w:tabs>
        <w:spacing w:before="120"/>
        <w:rPr>
          <w:rFonts w:ascii="Arial" w:hAnsi="Arial" w:cs="Arial"/>
          <w:b/>
          <w:sz w:val="22"/>
          <w:szCs w:val="22"/>
        </w:rPr>
      </w:pPr>
      <w:r w:rsidRPr="004A58AA">
        <w:rPr>
          <w:rFonts w:ascii="Arial" w:hAnsi="Arial" w:cs="Arial"/>
          <w:b/>
          <w:bCs/>
          <w:sz w:val="22"/>
          <w:szCs w:val="22"/>
        </w:rPr>
        <w:t>II.</w:t>
      </w:r>
      <w:r w:rsidRPr="004A58AA">
        <w:rPr>
          <w:rFonts w:ascii="Arial" w:hAnsi="Arial" w:cs="Arial"/>
          <w:b/>
          <w:bCs/>
          <w:sz w:val="22"/>
          <w:szCs w:val="22"/>
        </w:rPr>
        <w:tab/>
        <w:t>Findings</w:t>
      </w:r>
    </w:p>
    <w:p w14:paraId="2E75C860" w14:textId="04093EFB" w:rsidR="00AD5BD2" w:rsidRPr="004A58AA" w:rsidRDefault="00C84F8F" w:rsidP="005F2164">
      <w:pPr>
        <w:tabs>
          <w:tab w:val="left" w:pos="360"/>
        </w:tabs>
        <w:rPr>
          <w:rFonts w:ascii="Arial" w:hAnsi="Arial" w:cs="Arial"/>
          <w:b/>
          <w:i/>
          <w:iCs/>
          <w:sz w:val="22"/>
          <w:szCs w:val="22"/>
        </w:rPr>
      </w:pPr>
      <w:r w:rsidRPr="004A58AA">
        <w:rPr>
          <w:rFonts w:ascii="Arial" w:hAnsi="Arial" w:cs="Arial"/>
          <w:b/>
          <w:bCs/>
          <w:i/>
          <w:iCs/>
          <w:sz w:val="22"/>
          <w:szCs w:val="22"/>
        </w:rPr>
        <w:tab/>
      </w:r>
      <w:r w:rsidRPr="004A58AA">
        <w:rPr>
          <w:rFonts w:ascii="Arial" w:hAnsi="Arial" w:cs="Arial"/>
          <w:b/>
          <w:bCs/>
          <w:i/>
          <w:iCs/>
          <w:sz w:val="22"/>
          <w:szCs w:val="22"/>
          <w:lang w:val="ru"/>
        </w:rPr>
        <w:t>Выводы</w:t>
      </w:r>
    </w:p>
    <w:p w14:paraId="6EA12DE2" w14:textId="77777777" w:rsidR="00D54EFF" w:rsidRPr="004A58AA" w:rsidRDefault="004B23EE" w:rsidP="00117AA2">
      <w:pPr>
        <w:spacing w:before="120"/>
        <w:rPr>
          <w:rFonts w:ascii="Arial" w:hAnsi="Arial" w:cs="Arial"/>
          <w:sz w:val="22"/>
          <w:szCs w:val="22"/>
        </w:rPr>
      </w:pPr>
      <w:r w:rsidRPr="004A58AA">
        <w:rPr>
          <w:rFonts w:ascii="Arial" w:hAnsi="Arial" w:cs="Arial"/>
          <w:b/>
          <w:bCs/>
          <w:sz w:val="22"/>
          <w:szCs w:val="22"/>
        </w:rPr>
        <w:t>2.</w:t>
      </w:r>
      <w:r w:rsidRPr="004A58AA">
        <w:rPr>
          <w:rFonts w:ascii="Arial" w:hAnsi="Arial" w:cs="Arial"/>
          <w:sz w:val="22"/>
          <w:szCs w:val="22"/>
        </w:rPr>
        <w:tab/>
        <w:t xml:space="preserve">Adequate notice </w:t>
      </w:r>
      <w:proofErr w:type="gramStart"/>
      <w:r w:rsidRPr="004A58AA">
        <w:rPr>
          <w:rFonts w:ascii="Arial" w:hAnsi="Arial" w:cs="Arial"/>
          <w:sz w:val="22"/>
          <w:szCs w:val="22"/>
        </w:rPr>
        <w:t>[  ]</w:t>
      </w:r>
      <w:proofErr w:type="gramEnd"/>
      <w:r w:rsidRPr="004A58AA">
        <w:rPr>
          <w:rFonts w:ascii="Arial" w:hAnsi="Arial" w:cs="Arial"/>
          <w:sz w:val="22"/>
          <w:szCs w:val="22"/>
        </w:rPr>
        <w:t xml:space="preserve"> </w:t>
      </w:r>
      <w:proofErr w:type="gramStart"/>
      <w:r w:rsidRPr="004A58AA">
        <w:rPr>
          <w:rFonts w:ascii="Arial" w:hAnsi="Arial" w:cs="Arial"/>
          <w:sz w:val="22"/>
          <w:szCs w:val="22"/>
        </w:rPr>
        <w:t>was  [  ]</w:t>
      </w:r>
      <w:proofErr w:type="gramEnd"/>
      <w:r w:rsidRPr="004A58AA">
        <w:rPr>
          <w:rFonts w:ascii="Arial" w:hAnsi="Arial" w:cs="Arial"/>
          <w:sz w:val="22"/>
          <w:szCs w:val="22"/>
        </w:rPr>
        <w:t xml:space="preserve"> was not given to the appropriate parties and agencies.</w:t>
      </w:r>
    </w:p>
    <w:p w14:paraId="22D577A9" w14:textId="1ADEC065" w:rsidR="00AD5BD2" w:rsidRPr="004A58AA" w:rsidRDefault="00C84F8F" w:rsidP="005F2164">
      <w:pPr>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Адекватное уведомление [-] было [-] не было направлено соответствующим сторонам и агентствам.</w:t>
      </w:r>
    </w:p>
    <w:p w14:paraId="110F6B88" w14:textId="77777777" w:rsidR="00D54EFF" w:rsidRPr="004A58AA" w:rsidRDefault="00B91321" w:rsidP="00117AA2">
      <w:pPr>
        <w:tabs>
          <w:tab w:val="left" w:pos="360"/>
          <w:tab w:val="left" w:pos="5760"/>
          <w:tab w:val="left" w:pos="9990"/>
        </w:tabs>
        <w:spacing w:before="120"/>
        <w:ind w:left="720" w:hanging="720"/>
        <w:rPr>
          <w:rFonts w:ascii="Arial" w:hAnsi="Arial" w:cs="Arial"/>
          <w:b/>
          <w:sz w:val="22"/>
          <w:szCs w:val="22"/>
        </w:rPr>
      </w:pPr>
      <w:r w:rsidRPr="004A58AA">
        <w:rPr>
          <w:rFonts w:ascii="Arial" w:hAnsi="Arial" w:cs="Arial"/>
          <w:b/>
          <w:bCs/>
          <w:sz w:val="22"/>
          <w:szCs w:val="22"/>
        </w:rPr>
        <w:lastRenderedPageBreak/>
        <w:t>Offense Committed as a Victim of Certain Crimes</w:t>
      </w:r>
    </w:p>
    <w:p w14:paraId="2A637B42" w14:textId="7C9DE740" w:rsidR="00B91321" w:rsidRPr="004A58AA" w:rsidRDefault="00D54EFF" w:rsidP="005F2164">
      <w:pPr>
        <w:tabs>
          <w:tab w:val="left" w:pos="360"/>
          <w:tab w:val="left" w:pos="5760"/>
          <w:tab w:val="left" w:pos="9990"/>
        </w:tabs>
        <w:ind w:left="720" w:hanging="720"/>
        <w:rPr>
          <w:rFonts w:ascii="Arial" w:hAnsi="Arial" w:cs="Arial"/>
          <w:b/>
          <w:i/>
          <w:iCs/>
          <w:sz w:val="22"/>
          <w:szCs w:val="22"/>
        </w:rPr>
      </w:pPr>
      <w:r w:rsidRPr="004A58AA">
        <w:rPr>
          <w:rFonts w:ascii="Arial" w:hAnsi="Arial" w:cs="Arial"/>
          <w:b/>
          <w:bCs/>
          <w:i/>
          <w:iCs/>
          <w:sz w:val="22"/>
          <w:szCs w:val="22"/>
          <w:lang w:val="ru"/>
        </w:rPr>
        <w:t>Преступление, совершенное в качестве жертвы некоторых преступлений</w:t>
      </w:r>
    </w:p>
    <w:p w14:paraId="2194E367" w14:textId="77777777" w:rsidR="00D54EFF" w:rsidRPr="004A58AA" w:rsidRDefault="004B23EE" w:rsidP="00117AA2">
      <w:pPr>
        <w:tabs>
          <w:tab w:val="left" w:pos="720"/>
        </w:tabs>
        <w:spacing w:before="120"/>
        <w:ind w:left="1080" w:hanging="1080"/>
        <w:rPr>
          <w:rFonts w:ascii="Arial" w:hAnsi="Arial" w:cs="Arial"/>
          <w:sz w:val="22"/>
          <w:szCs w:val="22"/>
        </w:rPr>
      </w:pPr>
      <w:r w:rsidRPr="004A58AA">
        <w:rPr>
          <w:rFonts w:ascii="Arial" w:hAnsi="Arial" w:cs="Arial"/>
          <w:b/>
          <w:bCs/>
          <w:sz w:val="22"/>
          <w:szCs w:val="22"/>
        </w:rPr>
        <w:t>3.</w:t>
      </w: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r>
      <w:r w:rsidRPr="004A58AA">
        <w:rPr>
          <w:rFonts w:ascii="Arial" w:hAnsi="Arial" w:cs="Arial"/>
          <w:b/>
          <w:bCs/>
          <w:sz w:val="22"/>
          <w:szCs w:val="22"/>
        </w:rPr>
        <w:t xml:space="preserve">Conviction as Victim. </w:t>
      </w:r>
      <w:r w:rsidRPr="004A58AA">
        <w:rPr>
          <w:rFonts w:ascii="Arial" w:hAnsi="Arial" w:cs="Arial"/>
          <w:sz w:val="22"/>
          <w:szCs w:val="22"/>
        </w:rPr>
        <w:t>The offense for which the defendant was convicted was a misdemeanor or gross misdemeanor, and the conviction was a result of being a victim of sex trafficking, prostitution, or commercial sexual abuse of a minor; sexual assault; or domestic violence as defined in RCW 9.94A.030, and the following are true:</w:t>
      </w:r>
    </w:p>
    <w:p w14:paraId="5926D05F" w14:textId="15827C69" w:rsidR="00A6206C" w:rsidRPr="004A58AA" w:rsidRDefault="008865AD" w:rsidP="005F2164">
      <w:pPr>
        <w:tabs>
          <w:tab w:val="left" w:pos="720"/>
        </w:tabs>
        <w:ind w:left="1080" w:hanging="108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b/>
          <w:bCs/>
          <w:i/>
          <w:iCs/>
          <w:sz w:val="22"/>
          <w:szCs w:val="22"/>
          <w:lang w:val="ru"/>
        </w:rPr>
        <w:t xml:space="preserve">Осуждение в качестве жертвы. </w:t>
      </w:r>
      <w:r w:rsidRPr="004A58AA">
        <w:rPr>
          <w:rFonts w:ascii="Arial" w:hAnsi="Arial" w:cs="Arial"/>
          <w:i/>
          <w:iCs/>
          <w:sz w:val="22"/>
          <w:szCs w:val="22"/>
          <w:lang w:val="ru"/>
        </w:rPr>
        <w:t>Правонарушение, за которое обвиняемый был осужден, являлось судебно-наказуемым проступком или грубым судебно-наказуемым проступком, и осуждение стало результатом того, что он или она стала жертвой торговли людьми в целях сексуальной эксплуатации, проституции или коммерческого сексуального насилия над несовершеннолетним; сексуального нападения; или домашнего насилия, как определено в RCW 9.94A.030, и следующее является верным:</w:t>
      </w:r>
    </w:p>
    <w:p w14:paraId="181F5794" w14:textId="77777777" w:rsidR="00D54EFF" w:rsidRPr="004A58AA" w:rsidRDefault="003F5771" w:rsidP="00117AA2">
      <w:pPr>
        <w:tabs>
          <w:tab w:val="left" w:pos="1080"/>
        </w:tabs>
        <w:spacing w:before="120"/>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 xml:space="preserve">The defendant provided to the sentencing court or the sentencing court’s successor, the defendant’s statement of the specific facts and circumstances that prove by a preponderance of the evidence that the offense was committed </w:t>
      </w:r>
      <w:proofErr w:type="gramStart"/>
      <w:r w:rsidRPr="004A58AA">
        <w:rPr>
          <w:rFonts w:ascii="Arial" w:hAnsi="Arial" w:cs="Arial"/>
          <w:sz w:val="22"/>
          <w:szCs w:val="22"/>
        </w:rPr>
        <w:t>as a result of</w:t>
      </w:r>
      <w:proofErr w:type="gramEnd"/>
      <w:r w:rsidRPr="004A58AA">
        <w:rPr>
          <w:rFonts w:ascii="Arial" w:hAnsi="Arial" w:cs="Arial"/>
          <w:sz w:val="22"/>
          <w:szCs w:val="22"/>
        </w:rPr>
        <w:t xml:space="preserve"> being a victim of one of the above offenses by affidavit.</w:t>
      </w:r>
    </w:p>
    <w:p w14:paraId="4114B03E" w14:textId="79E3E0D0" w:rsidR="00A6206C" w:rsidRPr="004A58AA" w:rsidRDefault="008865AD" w:rsidP="005F2164">
      <w:pPr>
        <w:tabs>
          <w:tab w:val="left" w:pos="10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предоставил суду, выносящему приговор, или преемнику суда, выносящего приговор, свое заявление путем подачи аффидевита о конкретных фактах и обстоятельствах, которые с перевесом доказательств доказывают, что преступление было совершено в результате того, что обвиняемый стал жертвой одного из вышеуказанных преступлений:</w:t>
      </w:r>
    </w:p>
    <w:p w14:paraId="1D32D5B7" w14:textId="77777777" w:rsidR="00D54EFF" w:rsidRPr="004A58AA" w:rsidRDefault="00712593" w:rsidP="00117AA2">
      <w:pPr>
        <w:tabs>
          <w:tab w:val="left" w:pos="0"/>
          <w:tab w:val="left" w:pos="720"/>
          <w:tab w:val="left" w:pos="1080"/>
        </w:tabs>
        <w:ind w:left="1440" w:hanging="540"/>
        <w:rPr>
          <w:rFonts w:ascii="Arial" w:hAnsi="Arial" w:cs="Arial"/>
          <w:sz w:val="22"/>
          <w:szCs w:val="22"/>
        </w:rPr>
      </w:pP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t>The defendant has no criminal charges pending in any court of this state or another state, or in any federal court for any crime other than prostitution.</w:t>
      </w:r>
    </w:p>
    <w:p w14:paraId="51BA0B4C" w14:textId="55BCEC51" w:rsidR="00A6206C" w:rsidRPr="004A58AA" w:rsidRDefault="008865AD" w:rsidP="005F2164">
      <w:pPr>
        <w:tabs>
          <w:tab w:val="left" w:pos="0"/>
          <w:tab w:val="left" w:pos="720"/>
          <w:tab w:val="left" w:pos="1080"/>
        </w:tabs>
        <w:ind w:left="1440" w:hanging="54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i/>
          <w:iCs/>
          <w:sz w:val="22"/>
          <w:szCs w:val="22"/>
          <w:lang w:val="ru"/>
        </w:rPr>
        <w:t xml:space="preserve">Против обвиняемого не выдвинуто никаких уголовных обвинений ни в одном суде этого или другого штата или федеральном суде, кроме обвинений в проституции. </w:t>
      </w:r>
    </w:p>
    <w:p w14:paraId="1452DE1C" w14:textId="77777777" w:rsidR="00D54EFF" w:rsidRPr="004A58AA" w:rsidRDefault="00712593" w:rsidP="00117AA2">
      <w:pPr>
        <w:widowControl w:val="0"/>
        <w:tabs>
          <w:tab w:val="left" w:pos="720"/>
          <w:tab w:val="left" w:pos="1080"/>
        </w:tabs>
        <w:ind w:left="1440" w:hanging="540"/>
        <w:rPr>
          <w:rFonts w:ascii="Arial" w:hAnsi="Arial" w:cs="Arial"/>
          <w:sz w:val="22"/>
          <w:szCs w:val="22"/>
        </w:rPr>
      </w:pP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t>The offense for which the defendant was convicted was a misdemeanor, and the defendant has not been convicted of a new crime in this state, another state, or tribal court in the 3 years prior to date of the filing of this petition.</w:t>
      </w:r>
    </w:p>
    <w:p w14:paraId="6950351A" w14:textId="4C455ADA" w:rsidR="00A6206C" w:rsidRPr="004A58AA" w:rsidRDefault="008865AD" w:rsidP="005F2164">
      <w:pPr>
        <w:widowControl w:val="0"/>
        <w:tabs>
          <w:tab w:val="left" w:pos="720"/>
          <w:tab w:val="left" w:pos="1080"/>
        </w:tabs>
        <w:ind w:left="1440" w:hanging="54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i/>
          <w:iCs/>
          <w:sz w:val="22"/>
          <w:szCs w:val="22"/>
          <w:lang w:val="ru"/>
        </w:rPr>
        <w:t>Преступление, за которое обвиняемый был осужден, являлось судебно-наказуемым проступком, и обвиняемый не был осужден за новое преступление в этом штате, другом штате или племенном суде в течение 3 лет до даты подачи данного ходатайства.</w:t>
      </w:r>
    </w:p>
    <w:p w14:paraId="5090C422" w14:textId="77777777" w:rsidR="00D54EFF" w:rsidRPr="004A58AA" w:rsidRDefault="00712593" w:rsidP="00117AA2">
      <w:pPr>
        <w:widowControl w:val="0"/>
        <w:tabs>
          <w:tab w:val="left" w:pos="720"/>
          <w:tab w:val="left" w:pos="1080"/>
        </w:tabs>
        <w:ind w:left="1440" w:hanging="540"/>
        <w:rPr>
          <w:rFonts w:ascii="Arial" w:hAnsi="Arial" w:cs="Arial"/>
          <w:sz w:val="22"/>
          <w:szCs w:val="22"/>
        </w:rPr>
      </w:pP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t>The defendant provided proof that the crime victim penalty assessment (RCW 7.68.035) has been paid in full, except where the conviction being vacated is for the crime of prostitution, prostitution loitering, or stay out of the area of prostitution.</w:t>
      </w:r>
    </w:p>
    <w:p w14:paraId="45122620" w14:textId="0DF2BAEA" w:rsidR="00A6206C" w:rsidRPr="004A58AA" w:rsidRDefault="008865AD" w:rsidP="005F2164">
      <w:pPr>
        <w:widowControl w:val="0"/>
        <w:tabs>
          <w:tab w:val="left" w:pos="720"/>
          <w:tab w:val="left" w:pos="1080"/>
        </w:tabs>
        <w:ind w:left="1440" w:hanging="54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i/>
          <w:iCs/>
          <w:sz w:val="22"/>
          <w:szCs w:val="22"/>
          <w:lang w:val="ru"/>
        </w:rPr>
        <w:t>Обвиняемый предоставил доказательства того, что сумма штрафа, причитающаяся жертве преступления (RCW 7.68.035), была выплачена в полном объеме, за исключением случаев, когда отменяемая судимость была вынесена за преступление проституции, бродяжничество с целью проституции или пребывание в местах, где запрещено заниматься проституцией.</w:t>
      </w:r>
    </w:p>
    <w:p w14:paraId="7786D947" w14:textId="77777777" w:rsidR="00D54EFF" w:rsidRPr="004A58AA" w:rsidRDefault="00712593" w:rsidP="00117AA2">
      <w:pPr>
        <w:tabs>
          <w:tab w:val="left" w:pos="720"/>
          <w:tab w:val="left" w:pos="1080"/>
        </w:tabs>
        <w:ind w:left="1440" w:hanging="540"/>
        <w:rPr>
          <w:rFonts w:ascii="Arial" w:hAnsi="Arial" w:cs="Arial"/>
          <w:sz w:val="22"/>
          <w:szCs w:val="22"/>
        </w:rPr>
      </w:pP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t>Restitution owed to any victim, excluding restitution owed to any insurance provider under Title 48 RCW, has been paid in full by the defendant.</w:t>
      </w:r>
    </w:p>
    <w:p w14:paraId="644D60E1" w14:textId="1BC95103" w:rsidR="00A6206C" w:rsidRPr="004A58AA" w:rsidRDefault="008865AD" w:rsidP="005F2164">
      <w:pPr>
        <w:tabs>
          <w:tab w:val="left" w:pos="720"/>
          <w:tab w:val="left" w:pos="1080"/>
        </w:tabs>
        <w:ind w:left="1440" w:hanging="54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i/>
          <w:iCs/>
          <w:sz w:val="22"/>
          <w:szCs w:val="22"/>
          <w:lang w:val="ru"/>
        </w:rPr>
        <w:t xml:space="preserve">Реституция, причитающаяся любой жертве, за исключением реституции, причитающейся любой страховой компании в </w:t>
      </w:r>
      <w:r w:rsidRPr="004A58AA">
        <w:rPr>
          <w:rFonts w:ascii="Arial" w:hAnsi="Arial" w:cs="Arial"/>
          <w:i/>
          <w:iCs/>
          <w:sz w:val="22"/>
          <w:szCs w:val="22"/>
          <w:lang w:val="ru"/>
        </w:rPr>
        <w:lastRenderedPageBreak/>
        <w:t>соответствии с разделом 48 RCW, выплачена обвиняемым в полном объеме.</w:t>
      </w:r>
    </w:p>
    <w:p w14:paraId="55CCC382" w14:textId="77777777" w:rsidR="00D54EFF" w:rsidRPr="004A58AA" w:rsidRDefault="00712593" w:rsidP="00117AA2">
      <w:pPr>
        <w:tabs>
          <w:tab w:val="left" w:pos="720"/>
          <w:tab w:val="left" w:pos="1080"/>
        </w:tabs>
        <w:ind w:left="1440" w:hanging="540"/>
        <w:rPr>
          <w:rFonts w:ascii="Arial" w:hAnsi="Arial" w:cs="Arial"/>
          <w:sz w:val="22"/>
          <w:szCs w:val="22"/>
        </w:rPr>
      </w:pP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t>The offense was not any misdemeanor or gross misdemeanor violation, including attempt, of chapter 9.68 RCW (obscenity and pornography), or chapter 9A.44 RCW (sex offense), except for failure to register as a sex offender under RCW 9A.44.132.</w:t>
      </w:r>
    </w:p>
    <w:p w14:paraId="078A8DFB" w14:textId="22A24B74" w:rsidR="00A6206C" w:rsidRPr="004A58AA" w:rsidRDefault="008865AD" w:rsidP="005F2164">
      <w:pPr>
        <w:tabs>
          <w:tab w:val="left" w:pos="720"/>
          <w:tab w:val="left" w:pos="1080"/>
        </w:tabs>
        <w:ind w:left="1440" w:hanging="54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i/>
          <w:iCs/>
          <w:sz w:val="22"/>
          <w:szCs w:val="22"/>
          <w:lang w:val="ru"/>
        </w:rPr>
        <w:t>Правонарушение не являлось каким бы то ни было судебно-наказуемым проступком или грубым судебно-наказуемым проступком, включая покушение на нарушение главы 9.68 RCW (непристойность и порнография) или главы 9A.44 RCW (сексуальное преступление), за исключением отсутствия регистрации в качестве сексуального преступника в соответствии с RCW 9A.44.132.</w:t>
      </w:r>
    </w:p>
    <w:p w14:paraId="2D5164A0" w14:textId="77777777" w:rsidR="00D54EFF" w:rsidRPr="004A58AA" w:rsidRDefault="003F5771" w:rsidP="00117AA2">
      <w:pPr>
        <w:tabs>
          <w:tab w:val="left" w:pos="720"/>
          <w:tab w:val="left" w:pos="1080"/>
        </w:tabs>
        <w:ind w:left="1440" w:hanging="540"/>
        <w:rPr>
          <w:rFonts w:ascii="Arial" w:hAnsi="Arial" w:cs="Arial"/>
          <w:sz w:val="22"/>
          <w:szCs w:val="22"/>
        </w:rPr>
      </w:pP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t>The offense was not a conviction as described in RCW 46.61.5055.</w:t>
      </w:r>
    </w:p>
    <w:p w14:paraId="7947C140" w14:textId="76E15B8F" w:rsidR="00A1333D" w:rsidRPr="004A58AA" w:rsidRDefault="008865AD" w:rsidP="005F2164">
      <w:pPr>
        <w:tabs>
          <w:tab w:val="left" w:pos="720"/>
          <w:tab w:val="left" w:pos="1080"/>
        </w:tabs>
        <w:ind w:left="1440" w:hanging="54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i/>
          <w:iCs/>
          <w:sz w:val="22"/>
          <w:szCs w:val="22"/>
          <w:lang w:val="ru"/>
        </w:rPr>
        <w:t>За это преступление не было осуждения как за деяния, описанные в RCW 46.61.5055.</w:t>
      </w:r>
    </w:p>
    <w:p w14:paraId="181A442A" w14:textId="77777777" w:rsidR="00D54EFF" w:rsidRPr="004A58AA" w:rsidRDefault="003F41AA" w:rsidP="00117AA2">
      <w:pPr>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offense was not patronizing a prostitute as described in RCW 9A.88.110.</w:t>
      </w:r>
    </w:p>
    <w:p w14:paraId="5B0CC2A3" w14:textId="61C01F49" w:rsidR="00A6206C" w:rsidRPr="004A58AA" w:rsidRDefault="008865AD" w:rsidP="005F2164">
      <w:pPr>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Преступление не было покровительством проститутке, как описано в RCW 9A.88.110.</w:t>
      </w:r>
    </w:p>
    <w:p w14:paraId="203EEEFD" w14:textId="77777777" w:rsidR="00D54EFF" w:rsidRPr="004A58AA" w:rsidRDefault="00B91321" w:rsidP="00117AA2">
      <w:pPr>
        <w:tabs>
          <w:tab w:val="left" w:pos="360"/>
          <w:tab w:val="left" w:pos="720"/>
          <w:tab w:val="left" w:pos="1080"/>
        </w:tabs>
        <w:spacing w:before="120"/>
        <w:ind w:left="1080" w:hanging="1080"/>
        <w:rPr>
          <w:rFonts w:ascii="Arial" w:hAnsi="Arial" w:cs="Arial"/>
          <w:b/>
          <w:sz w:val="22"/>
          <w:szCs w:val="22"/>
        </w:rPr>
      </w:pPr>
      <w:r w:rsidRPr="004A58AA">
        <w:rPr>
          <w:rFonts w:ascii="Arial" w:hAnsi="Arial" w:cs="Arial"/>
          <w:b/>
          <w:bCs/>
          <w:sz w:val="22"/>
          <w:szCs w:val="22"/>
        </w:rPr>
        <w:t>Other Misdemeanor and Gross Misdemeanor Offenses</w:t>
      </w:r>
    </w:p>
    <w:p w14:paraId="6819C18B" w14:textId="37634732" w:rsidR="00B91321" w:rsidRPr="004A58AA" w:rsidRDefault="00D54EFF" w:rsidP="005F2164">
      <w:pPr>
        <w:tabs>
          <w:tab w:val="left" w:pos="360"/>
          <w:tab w:val="left" w:pos="720"/>
          <w:tab w:val="left" w:pos="1080"/>
        </w:tabs>
        <w:ind w:left="1080" w:hanging="1080"/>
        <w:rPr>
          <w:rFonts w:ascii="Arial" w:hAnsi="Arial" w:cs="Arial"/>
          <w:b/>
          <w:i/>
          <w:iCs/>
          <w:sz w:val="22"/>
          <w:szCs w:val="22"/>
        </w:rPr>
      </w:pPr>
      <w:r w:rsidRPr="004A58AA">
        <w:rPr>
          <w:rFonts w:ascii="Arial" w:hAnsi="Arial" w:cs="Arial"/>
          <w:b/>
          <w:bCs/>
          <w:i/>
          <w:iCs/>
          <w:sz w:val="22"/>
          <w:szCs w:val="22"/>
          <w:lang w:val="ru"/>
        </w:rPr>
        <w:t>Другие судебно-наказуемые проступки и грубые судебно-наказуемые проступки</w:t>
      </w:r>
    </w:p>
    <w:p w14:paraId="4D8DB448" w14:textId="77777777" w:rsidR="00D54EFF" w:rsidRPr="004A58AA" w:rsidRDefault="004B23EE" w:rsidP="00117AA2">
      <w:pPr>
        <w:tabs>
          <w:tab w:val="left" w:pos="720"/>
        </w:tabs>
        <w:spacing w:before="120"/>
        <w:ind w:left="1080" w:hanging="1080"/>
        <w:rPr>
          <w:rFonts w:ascii="Arial" w:hAnsi="Arial" w:cs="Arial"/>
          <w:sz w:val="22"/>
          <w:szCs w:val="22"/>
        </w:rPr>
      </w:pPr>
      <w:r w:rsidRPr="004A58AA">
        <w:rPr>
          <w:rFonts w:ascii="Arial" w:hAnsi="Arial" w:cs="Arial"/>
          <w:b/>
          <w:bCs/>
          <w:sz w:val="22"/>
          <w:szCs w:val="22"/>
        </w:rPr>
        <w:t>4.</w:t>
      </w: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r>
      <w:r w:rsidRPr="004A58AA">
        <w:rPr>
          <w:rFonts w:ascii="Arial" w:hAnsi="Arial" w:cs="Arial"/>
          <w:b/>
          <w:bCs/>
          <w:sz w:val="22"/>
          <w:szCs w:val="22"/>
        </w:rPr>
        <w:t>Excluded Offenses</w:t>
      </w:r>
      <w:r w:rsidRPr="004A58AA">
        <w:rPr>
          <w:rFonts w:ascii="Arial" w:hAnsi="Arial" w:cs="Arial"/>
          <w:sz w:val="22"/>
          <w:szCs w:val="22"/>
        </w:rPr>
        <w:t>: The defendant is ineligible to vacate the offense because it is one of the following offenses below.</w:t>
      </w:r>
    </w:p>
    <w:p w14:paraId="1393D058" w14:textId="359D9E17" w:rsidR="003E5B7F" w:rsidRPr="004A58AA" w:rsidRDefault="00BC670D" w:rsidP="005F2164">
      <w:pPr>
        <w:tabs>
          <w:tab w:val="left" w:pos="720"/>
        </w:tabs>
        <w:ind w:left="1080" w:hanging="108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b/>
          <w:bCs/>
          <w:i/>
          <w:iCs/>
          <w:sz w:val="22"/>
          <w:szCs w:val="22"/>
          <w:lang w:val="ru"/>
        </w:rPr>
        <w:t>Исключенные правонарушения:</w:t>
      </w:r>
      <w:r w:rsidRPr="004A58AA">
        <w:rPr>
          <w:rFonts w:ascii="Arial" w:hAnsi="Arial" w:cs="Arial"/>
          <w:i/>
          <w:iCs/>
          <w:sz w:val="22"/>
          <w:szCs w:val="22"/>
          <w:lang w:val="ru"/>
        </w:rPr>
        <w:t xml:space="preserve"> Обвиняемый не имеет права на отмену приговора, поскольку преступление является одним из перечисленных ниже.</w:t>
      </w:r>
    </w:p>
    <w:p w14:paraId="1CB33DC8" w14:textId="77777777" w:rsidR="00D54EFF" w:rsidRPr="004A58AA" w:rsidRDefault="0077185A" w:rsidP="00117AA2">
      <w:pPr>
        <w:tabs>
          <w:tab w:val="left" w:pos="1080"/>
        </w:tabs>
        <w:spacing w:before="120"/>
        <w:ind w:left="1080" w:hanging="1080"/>
        <w:rPr>
          <w:rFonts w:ascii="Arial" w:hAnsi="Arial" w:cs="Arial"/>
          <w:sz w:val="22"/>
          <w:szCs w:val="22"/>
          <w:lang w:val="es-US"/>
        </w:rPr>
      </w:pPr>
      <w:r w:rsidRPr="004A58AA">
        <w:rPr>
          <w:rFonts w:ascii="Arial" w:hAnsi="Arial" w:cs="Arial"/>
          <w:sz w:val="22"/>
          <w:szCs w:val="22"/>
        </w:rPr>
        <w:tab/>
      </w:r>
      <w:r w:rsidRPr="004A58AA">
        <w:rPr>
          <w:rFonts w:ascii="Arial" w:hAnsi="Arial" w:cs="Arial"/>
          <w:sz w:val="22"/>
          <w:szCs w:val="22"/>
          <w:lang w:val="es-US"/>
        </w:rPr>
        <w:t>RCW 9.96.060(2)(c)-(e):</w:t>
      </w:r>
    </w:p>
    <w:p w14:paraId="28AC6D61" w14:textId="332299E1" w:rsidR="00AD5BD2" w:rsidRPr="004A58AA" w:rsidRDefault="00D54EFF" w:rsidP="005F2164">
      <w:pPr>
        <w:tabs>
          <w:tab w:val="left" w:pos="1080"/>
        </w:tabs>
        <w:ind w:left="1080" w:hanging="1080"/>
        <w:rPr>
          <w:rFonts w:ascii="Arial" w:hAnsi="Arial" w:cs="Arial"/>
          <w:i/>
          <w:iCs/>
          <w:sz w:val="22"/>
          <w:szCs w:val="22"/>
          <w:lang w:val="es-US"/>
        </w:rPr>
      </w:pPr>
      <w:r w:rsidRPr="004A58AA">
        <w:rPr>
          <w:rFonts w:ascii="Arial" w:hAnsi="Arial" w:cs="Arial"/>
          <w:i/>
          <w:iCs/>
          <w:sz w:val="22"/>
          <w:szCs w:val="22"/>
          <w:lang w:val="es-US"/>
        </w:rPr>
        <w:tab/>
      </w:r>
      <w:r w:rsidRPr="004A58AA">
        <w:rPr>
          <w:rFonts w:ascii="Arial" w:hAnsi="Arial" w:cs="Arial"/>
          <w:i/>
          <w:iCs/>
          <w:sz w:val="22"/>
          <w:szCs w:val="22"/>
          <w:lang w:val="ru"/>
        </w:rPr>
        <w:t>RCW 9.96.060(2)(c)-(e):</w:t>
      </w:r>
    </w:p>
    <w:p w14:paraId="61D7B342" w14:textId="77777777" w:rsidR="00D54EFF" w:rsidRPr="004A58AA" w:rsidRDefault="00AD5BD2" w:rsidP="00117AA2">
      <w:pPr>
        <w:numPr>
          <w:ilvl w:val="0"/>
          <w:numId w:val="7"/>
        </w:numPr>
        <w:tabs>
          <w:tab w:val="left" w:pos="720"/>
          <w:tab w:val="left" w:pos="990"/>
        </w:tabs>
        <w:ind w:left="1440"/>
        <w:rPr>
          <w:rFonts w:ascii="Arial" w:hAnsi="Arial" w:cs="Arial"/>
          <w:sz w:val="22"/>
          <w:szCs w:val="22"/>
        </w:rPr>
      </w:pPr>
      <w:r w:rsidRPr="004A58AA">
        <w:rPr>
          <w:rFonts w:ascii="Arial" w:hAnsi="Arial" w:cs="Arial"/>
          <w:sz w:val="22"/>
          <w:szCs w:val="22"/>
        </w:rPr>
        <w:t>A violation of chapter 9A.44 RCW (sex offenses), except for failure to register as a sex offender under RCW 9A.44.132.</w:t>
      </w:r>
    </w:p>
    <w:p w14:paraId="79ECD88F" w14:textId="739199FB" w:rsidR="00AD5BD2" w:rsidRPr="004A58AA" w:rsidRDefault="00D54EFF" w:rsidP="00BC670D">
      <w:pPr>
        <w:tabs>
          <w:tab w:val="left" w:pos="720"/>
          <w:tab w:val="left" w:pos="990"/>
        </w:tabs>
        <w:ind w:left="1440"/>
        <w:rPr>
          <w:rFonts w:ascii="Arial" w:hAnsi="Arial" w:cs="Arial"/>
          <w:i/>
          <w:iCs/>
          <w:sz w:val="22"/>
          <w:szCs w:val="22"/>
        </w:rPr>
      </w:pPr>
      <w:r w:rsidRPr="004A58AA">
        <w:rPr>
          <w:rFonts w:ascii="Arial" w:hAnsi="Arial" w:cs="Arial"/>
          <w:i/>
          <w:iCs/>
          <w:sz w:val="22"/>
          <w:szCs w:val="22"/>
          <w:lang w:val="ru"/>
        </w:rPr>
        <w:t>Нарушение главы 9A.44 RCW (сексуальные преступления), за исключением отсутствия регистрации в качестве сексуального преступника в соответствии с RCW 9A.44.132.</w:t>
      </w:r>
    </w:p>
    <w:p w14:paraId="32EF7B92" w14:textId="77777777" w:rsidR="00D54EFF" w:rsidRPr="004A58AA" w:rsidRDefault="00AD5BD2" w:rsidP="00117AA2">
      <w:pPr>
        <w:numPr>
          <w:ilvl w:val="0"/>
          <w:numId w:val="7"/>
        </w:numPr>
        <w:tabs>
          <w:tab w:val="left" w:pos="720"/>
          <w:tab w:val="left" w:pos="990"/>
        </w:tabs>
        <w:ind w:left="1440"/>
        <w:rPr>
          <w:rFonts w:ascii="Arial" w:hAnsi="Arial" w:cs="Arial"/>
          <w:sz w:val="22"/>
          <w:szCs w:val="22"/>
        </w:rPr>
      </w:pPr>
      <w:r w:rsidRPr="004A58AA">
        <w:rPr>
          <w:rFonts w:ascii="Arial" w:hAnsi="Arial" w:cs="Arial"/>
          <w:sz w:val="22"/>
          <w:szCs w:val="22"/>
        </w:rPr>
        <w:t>A violation of chapter 9.68 RCW (obscenity and pornography).</w:t>
      </w:r>
    </w:p>
    <w:p w14:paraId="0E3CDA3E" w14:textId="2BF1946F" w:rsidR="00AD5BD2" w:rsidRPr="004A58AA" w:rsidRDefault="00D54EFF" w:rsidP="00BC670D">
      <w:pPr>
        <w:tabs>
          <w:tab w:val="left" w:pos="720"/>
          <w:tab w:val="left" w:pos="990"/>
        </w:tabs>
        <w:ind w:left="1440"/>
        <w:rPr>
          <w:rFonts w:ascii="Arial" w:hAnsi="Arial" w:cs="Arial"/>
          <w:i/>
          <w:iCs/>
          <w:sz w:val="22"/>
          <w:szCs w:val="22"/>
        </w:rPr>
      </w:pPr>
      <w:r w:rsidRPr="004A58AA">
        <w:rPr>
          <w:rFonts w:ascii="Arial" w:hAnsi="Arial" w:cs="Arial"/>
          <w:i/>
          <w:iCs/>
          <w:sz w:val="22"/>
          <w:szCs w:val="22"/>
          <w:lang w:val="ru"/>
        </w:rPr>
        <w:t>Нарушение главы 9.68 RCW (непристойность и порнография).</w:t>
      </w:r>
    </w:p>
    <w:p w14:paraId="28D0F00E" w14:textId="77777777" w:rsidR="00D54EFF" w:rsidRPr="004A58AA" w:rsidRDefault="00AD5BD2" w:rsidP="00117AA2">
      <w:pPr>
        <w:numPr>
          <w:ilvl w:val="0"/>
          <w:numId w:val="7"/>
        </w:numPr>
        <w:tabs>
          <w:tab w:val="left" w:pos="720"/>
          <w:tab w:val="left" w:pos="990"/>
        </w:tabs>
        <w:ind w:left="1440"/>
        <w:rPr>
          <w:rFonts w:ascii="Arial" w:hAnsi="Arial" w:cs="Arial"/>
          <w:sz w:val="22"/>
          <w:szCs w:val="22"/>
        </w:rPr>
      </w:pPr>
      <w:r w:rsidRPr="004A58AA">
        <w:rPr>
          <w:rFonts w:ascii="Arial" w:hAnsi="Arial" w:cs="Arial"/>
          <w:sz w:val="22"/>
          <w:szCs w:val="22"/>
        </w:rPr>
        <w:t>A violation of chapter 9.68A RCW (sexual exploitation of children).</w:t>
      </w:r>
    </w:p>
    <w:p w14:paraId="4F8D2C67" w14:textId="04455598" w:rsidR="00AD5BD2" w:rsidRPr="004A58AA" w:rsidRDefault="00D54EFF" w:rsidP="00BC670D">
      <w:pPr>
        <w:tabs>
          <w:tab w:val="left" w:pos="720"/>
          <w:tab w:val="left" w:pos="990"/>
        </w:tabs>
        <w:ind w:left="1440"/>
        <w:rPr>
          <w:rFonts w:ascii="Arial" w:hAnsi="Arial" w:cs="Arial"/>
          <w:i/>
          <w:iCs/>
          <w:sz w:val="22"/>
          <w:szCs w:val="22"/>
        </w:rPr>
      </w:pPr>
      <w:r w:rsidRPr="004A58AA">
        <w:rPr>
          <w:rFonts w:ascii="Arial" w:hAnsi="Arial" w:cs="Arial"/>
          <w:i/>
          <w:iCs/>
          <w:sz w:val="22"/>
          <w:szCs w:val="22"/>
          <w:lang w:val="ru"/>
        </w:rPr>
        <w:t>Нарушение главы 9.68A RCW (сексуальная эксплуатация детей).</w:t>
      </w:r>
    </w:p>
    <w:p w14:paraId="6514BB78" w14:textId="77777777" w:rsidR="00D54EFF" w:rsidRPr="004A58AA" w:rsidRDefault="00AD5BD2" w:rsidP="00117AA2">
      <w:pPr>
        <w:numPr>
          <w:ilvl w:val="0"/>
          <w:numId w:val="7"/>
        </w:numPr>
        <w:tabs>
          <w:tab w:val="left" w:pos="720"/>
          <w:tab w:val="left" w:pos="990"/>
        </w:tabs>
        <w:ind w:left="1440"/>
        <w:rPr>
          <w:rFonts w:ascii="Arial" w:hAnsi="Arial" w:cs="Arial"/>
          <w:sz w:val="22"/>
          <w:szCs w:val="22"/>
        </w:rPr>
      </w:pPr>
      <w:r w:rsidRPr="004A58AA">
        <w:rPr>
          <w:rFonts w:ascii="Arial" w:hAnsi="Arial" w:cs="Arial"/>
          <w:sz w:val="22"/>
          <w:szCs w:val="22"/>
        </w:rPr>
        <w:t>A violent offense as defined in RCW 9.94A.030, or an attempt to commit a violent offense.</w:t>
      </w:r>
    </w:p>
    <w:p w14:paraId="75ED47E0" w14:textId="3DF911CF" w:rsidR="00AD5BD2" w:rsidRPr="004A58AA" w:rsidRDefault="00D54EFF" w:rsidP="00BC670D">
      <w:pPr>
        <w:tabs>
          <w:tab w:val="left" w:pos="720"/>
          <w:tab w:val="left" w:pos="990"/>
        </w:tabs>
        <w:ind w:left="1440"/>
        <w:rPr>
          <w:rFonts w:ascii="Arial" w:hAnsi="Arial" w:cs="Arial"/>
          <w:i/>
          <w:iCs/>
          <w:sz w:val="22"/>
          <w:szCs w:val="22"/>
        </w:rPr>
      </w:pPr>
      <w:r w:rsidRPr="004A58AA">
        <w:rPr>
          <w:rFonts w:ascii="Arial" w:hAnsi="Arial" w:cs="Arial"/>
          <w:i/>
          <w:iCs/>
          <w:sz w:val="22"/>
          <w:szCs w:val="22"/>
          <w:lang w:val="ru"/>
        </w:rPr>
        <w:t>Насильственное преступление, как определено в RCW 9.94A.030, или попытка совершить насильственное преступление.</w:t>
      </w:r>
    </w:p>
    <w:p w14:paraId="3A85D5EE" w14:textId="77777777" w:rsidR="00D54EFF" w:rsidRPr="004A58AA" w:rsidRDefault="00AD5BD2" w:rsidP="00117AA2">
      <w:pPr>
        <w:numPr>
          <w:ilvl w:val="0"/>
          <w:numId w:val="7"/>
        </w:numPr>
        <w:tabs>
          <w:tab w:val="left" w:pos="720"/>
          <w:tab w:val="left" w:pos="990"/>
        </w:tabs>
        <w:ind w:left="1440"/>
        <w:rPr>
          <w:rFonts w:ascii="Arial" w:hAnsi="Arial" w:cs="Arial"/>
          <w:sz w:val="22"/>
          <w:szCs w:val="22"/>
        </w:rPr>
      </w:pPr>
      <w:r w:rsidRPr="004A58AA">
        <w:rPr>
          <w:rFonts w:ascii="Arial" w:hAnsi="Arial" w:cs="Arial"/>
          <w:sz w:val="22"/>
          <w:szCs w:val="22"/>
        </w:rPr>
        <w:t>Driving while under the influence (“DUI”) (RCW 46.61.502).</w:t>
      </w:r>
    </w:p>
    <w:p w14:paraId="2AEB6220" w14:textId="5949E7CD" w:rsidR="00AD5BD2" w:rsidRPr="004A58AA" w:rsidRDefault="00D54EFF" w:rsidP="00BC670D">
      <w:pPr>
        <w:tabs>
          <w:tab w:val="left" w:pos="720"/>
          <w:tab w:val="left" w:pos="990"/>
        </w:tabs>
        <w:ind w:left="1440"/>
        <w:rPr>
          <w:rFonts w:ascii="Arial" w:hAnsi="Arial" w:cs="Arial"/>
          <w:i/>
          <w:iCs/>
          <w:sz w:val="22"/>
          <w:szCs w:val="22"/>
        </w:rPr>
      </w:pPr>
      <w:r w:rsidRPr="004A58AA">
        <w:rPr>
          <w:rFonts w:ascii="Arial" w:hAnsi="Arial" w:cs="Arial"/>
          <w:i/>
          <w:iCs/>
          <w:sz w:val="22"/>
          <w:szCs w:val="22"/>
          <w:lang w:val="ru"/>
        </w:rPr>
        <w:t>Управление транспортным средством в нетрезвом виде (RCW 46.61.502)</w:t>
      </w:r>
    </w:p>
    <w:p w14:paraId="0CACD214" w14:textId="77777777" w:rsidR="00D54EFF" w:rsidRPr="004A58AA" w:rsidRDefault="00AD5BD2" w:rsidP="00117AA2">
      <w:pPr>
        <w:numPr>
          <w:ilvl w:val="0"/>
          <w:numId w:val="7"/>
        </w:numPr>
        <w:tabs>
          <w:tab w:val="left" w:pos="720"/>
          <w:tab w:val="left" w:pos="990"/>
        </w:tabs>
        <w:ind w:left="1440"/>
        <w:rPr>
          <w:rFonts w:ascii="Arial" w:hAnsi="Arial" w:cs="Arial"/>
          <w:sz w:val="22"/>
          <w:szCs w:val="22"/>
        </w:rPr>
      </w:pPr>
      <w:r w:rsidRPr="004A58AA">
        <w:rPr>
          <w:rFonts w:ascii="Arial" w:hAnsi="Arial" w:cs="Arial"/>
          <w:sz w:val="22"/>
          <w:szCs w:val="22"/>
        </w:rPr>
        <w:t>Actual physical control while under the influence (RCW 46.61.504).</w:t>
      </w:r>
    </w:p>
    <w:p w14:paraId="232021F2" w14:textId="7D31D49F" w:rsidR="00AD5BD2" w:rsidRPr="004A58AA" w:rsidRDefault="00D54EFF" w:rsidP="00BC670D">
      <w:pPr>
        <w:tabs>
          <w:tab w:val="left" w:pos="720"/>
          <w:tab w:val="left" w:pos="990"/>
        </w:tabs>
        <w:ind w:left="1440"/>
        <w:rPr>
          <w:rFonts w:ascii="Arial" w:hAnsi="Arial" w:cs="Arial"/>
          <w:i/>
          <w:iCs/>
          <w:sz w:val="22"/>
          <w:szCs w:val="22"/>
        </w:rPr>
      </w:pPr>
      <w:r w:rsidRPr="004A58AA">
        <w:rPr>
          <w:rFonts w:ascii="Arial" w:hAnsi="Arial" w:cs="Arial"/>
          <w:i/>
          <w:iCs/>
          <w:sz w:val="22"/>
          <w:szCs w:val="22"/>
          <w:lang w:val="ru"/>
        </w:rPr>
        <w:t>Фактический физический контроль в нетрезвом виде (RCW 46.61.504).</w:t>
      </w:r>
    </w:p>
    <w:p w14:paraId="5C166DAA" w14:textId="77777777" w:rsidR="00D54EFF" w:rsidRPr="004A58AA" w:rsidRDefault="00AD5BD2" w:rsidP="00117AA2">
      <w:pPr>
        <w:numPr>
          <w:ilvl w:val="0"/>
          <w:numId w:val="7"/>
        </w:numPr>
        <w:tabs>
          <w:tab w:val="left" w:pos="720"/>
          <w:tab w:val="left" w:pos="990"/>
        </w:tabs>
        <w:ind w:left="1440"/>
        <w:rPr>
          <w:rFonts w:ascii="Arial" w:hAnsi="Arial" w:cs="Arial"/>
          <w:sz w:val="22"/>
          <w:szCs w:val="22"/>
        </w:rPr>
      </w:pPr>
      <w:r w:rsidRPr="004A58AA">
        <w:rPr>
          <w:rFonts w:ascii="Arial" w:hAnsi="Arial" w:cs="Arial"/>
          <w:sz w:val="22"/>
          <w:szCs w:val="22"/>
        </w:rPr>
        <w:t>Operating a railroad, etc. while intoxicated (RCW 9.91.020).</w:t>
      </w:r>
    </w:p>
    <w:p w14:paraId="22C2FCDC" w14:textId="5825D35D" w:rsidR="00AD5BD2" w:rsidRPr="004A58AA" w:rsidRDefault="00D54EFF" w:rsidP="00BC670D">
      <w:pPr>
        <w:tabs>
          <w:tab w:val="left" w:pos="720"/>
          <w:tab w:val="left" w:pos="990"/>
        </w:tabs>
        <w:ind w:left="1440"/>
        <w:rPr>
          <w:rFonts w:ascii="Arial" w:hAnsi="Arial" w:cs="Arial"/>
          <w:i/>
          <w:iCs/>
          <w:sz w:val="22"/>
          <w:szCs w:val="22"/>
        </w:rPr>
      </w:pPr>
      <w:r w:rsidRPr="004A58AA">
        <w:rPr>
          <w:rFonts w:ascii="Arial" w:hAnsi="Arial" w:cs="Arial"/>
          <w:i/>
          <w:iCs/>
          <w:sz w:val="22"/>
          <w:szCs w:val="22"/>
          <w:lang w:val="ru"/>
        </w:rPr>
        <w:t>Управление железнодорожным транспортом и т.д. в состоянии алкогольного опьянения (RCW 9.91.020).</w:t>
      </w:r>
    </w:p>
    <w:p w14:paraId="3103581E" w14:textId="77777777" w:rsidR="00D54EFF" w:rsidRPr="004A58AA" w:rsidRDefault="00F826C1" w:rsidP="00117AA2">
      <w:pPr>
        <w:tabs>
          <w:tab w:val="left" w:pos="720"/>
          <w:tab w:val="left" w:pos="1080"/>
        </w:tabs>
        <w:spacing w:before="120"/>
        <w:ind w:left="1080" w:hanging="1080"/>
        <w:rPr>
          <w:rFonts w:ascii="Arial" w:hAnsi="Arial" w:cs="Arial"/>
          <w:sz w:val="22"/>
          <w:szCs w:val="22"/>
        </w:rPr>
      </w:pPr>
      <w:r w:rsidRPr="004A58AA">
        <w:rPr>
          <w:rFonts w:ascii="Arial" w:hAnsi="Arial" w:cs="Arial"/>
          <w:b/>
          <w:bCs/>
          <w:sz w:val="22"/>
          <w:szCs w:val="22"/>
        </w:rPr>
        <w:t>5.</w:t>
      </w: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r>
      <w:r w:rsidRPr="004A58AA">
        <w:rPr>
          <w:rFonts w:ascii="Arial" w:hAnsi="Arial" w:cs="Arial"/>
          <w:b/>
          <w:bCs/>
          <w:sz w:val="22"/>
          <w:szCs w:val="22"/>
        </w:rPr>
        <w:t>Prior Offense</w:t>
      </w:r>
      <w:r w:rsidRPr="004A58AA">
        <w:rPr>
          <w:rFonts w:ascii="Arial" w:hAnsi="Arial" w:cs="Arial"/>
          <w:sz w:val="22"/>
          <w:szCs w:val="22"/>
        </w:rPr>
        <w:t>: The offense for which the defendant was convicted is considered a “prior offense” under RCW 46.61.5055 (see below), and the following are true:</w:t>
      </w:r>
    </w:p>
    <w:p w14:paraId="2D6B4363" w14:textId="47C1B0C6" w:rsidR="00AD5BD2" w:rsidRPr="004A58AA" w:rsidRDefault="00BC670D" w:rsidP="005F2164">
      <w:pPr>
        <w:tabs>
          <w:tab w:val="left" w:pos="720"/>
          <w:tab w:val="left" w:pos="1080"/>
        </w:tabs>
        <w:ind w:left="1080" w:hanging="1080"/>
        <w:rPr>
          <w:rFonts w:ascii="Arial" w:hAnsi="Arial" w:cs="Arial"/>
          <w:i/>
          <w:iCs/>
          <w:sz w:val="22"/>
          <w:szCs w:val="22"/>
        </w:rPr>
      </w:pPr>
      <w:r w:rsidRPr="004A58AA">
        <w:rPr>
          <w:rFonts w:ascii="Arial" w:hAnsi="Arial" w:cs="Arial"/>
          <w:i/>
          <w:iCs/>
          <w:sz w:val="22"/>
          <w:szCs w:val="22"/>
        </w:rPr>
        <w:lastRenderedPageBreak/>
        <w:tab/>
      </w:r>
      <w:r w:rsidRPr="004A58AA">
        <w:rPr>
          <w:rFonts w:ascii="Arial" w:hAnsi="Arial" w:cs="Arial"/>
          <w:i/>
          <w:iCs/>
          <w:sz w:val="22"/>
          <w:szCs w:val="22"/>
        </w:rPr>
        <w:tab/>
      </w:r>
      <w:r w:rsidRPr="004A58AA">
        <w:rPr>
          <w:rFonts w:ascii="Arial" w:hAnsi="Arial" w:cs="Arial"/>
          <w:b/>
          <w:bCs/>
          <w:i/>
          <w:iCs/>
          <w:sz w:val="22"/>
          <w:szCs w:val="22"/>
          <w:lang w:val="ru"/>
        </w:rPr>
        <w:t>Предыдущее правонарушение:</w:t>
      </w:r>
      <w:r w:rsidRPr="004A58AA">
        <w:rPr>
          <w:rFonts w:ascii="Arial" w:hAnsi="Arial" w:cs="Arial"/>
          <w:i/>
          <w:iCs/>
          <w:sz w:val="22"/>
          <w:szCs w:val="22"/>
          <w:lang w:val="ru"/>
        </w:rPr>
        <w:t xml:space="preserve"> Преступление, за которое обвиняемый был осужден, считается «предыдущим преступлением» в соответствии с RCW 46.61.5055 (см. ниже), и следующее является истинным:</w:t>
      </w:r>
    </w:p>
    <w:p w14:paraId="5ED46C62" w14:textId="77777777" w:rsidR="00D54EFF" w:rsidRPr="004A58AA" w:rsidRDefault="00BC7A85" w:rsidP="00117AA2">
      <w:pPr>
        <w:tabs>
          <w:tab w:val="left" w:pos="1440"/>
        </w:tabs>
        <w:spacing w:before="120"/>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prior offense is not a DUI (RCW 46.61.502) or Physical Control (RCW 46.61.504). Even if the conviction was originally filed as a DUI or Physical Control, the defendant was ultimately convicted of a different charge. RCW 9.96.060(2)(d).</w:t>
      </w:r>
    </w:p>
    <w:p w14:paraId="0705010A" w14:textId="4752A463" w:rsidR="001F71E6" w:rsidRPr="004A58AA" w:rsidRDefault="00BC670D" w:rsidP="005F2164">
      <w:pPr>
        <w:tabs>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Предыдущее правонарушение не является управлением транспортным средством в нетрезвом виде (RCW 46.61.502) или физическим контролем над транспортным средством в нетрезвом виде (RCW 46.61.504). Даже если приговор был первоначально вынесен за управление транспортным средством в нетрезвом виде или за физический контроль над транспортным средством в нетрезвом виде, в конечном итоге обвиняемый был осужден по другому обвинению. RCW 9.96.060(2)(d).</w:t>
      </w:r>
    </w:p>
    <w:p w14:paraId="3BBAB1E7" w14:textId="77777777" w:rsidR="00D54EFF" w:rsidRPr="004A58AA" w:rsidRDefault="00D05F36" w:rsidP="00117AA2">
      <w:pPr>
        <w:tabs>
          <w:tab w:val="left" w:pos="720"/>
          <w:tab w:val="left" w:pos="10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r>
      <w:bookmarkStart w:id="0" w:name="_Hlk173235358"/>
      <w:r w:rsidRPr="004A58AA">
        <w:rPr>
          <w:rFonts w:ascii="Arial" w:hAnsi="Arial" w:cs="Arial"/>
          <w:sz w:val="22"/>
          <w:szCs w:val="22"/>
        </w:rPr>
        <w:t>The defendant completed all the terms of the sentence. All financial obligations for this case have been satisfied. RCW 9.96.060(2)(a).</w:t>
      </w:r>
      <w:bookmarkEnd w:id="0"/>
    </w:p>
    <w:p w14:paraId="3842CAC9" w14:textId="057E580B" w:rsidR="0077127D" w:rsidRPr="004A58AA" w:rsidRDefault="00BC670D" w:rsidP="005F2164">
      <w:pPr>
        <w:tabs>
          <w:tab w:val="left" w:pos="720"/>
          <w:tab w:val="left" w:pos="10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выполнил все условия приговора. Все финансовые обязательства по этому делу были удовлетворены. RCW 9.96.060(2)(a).</w:t>
      </w:r>
    </w:p>
    <w:p w14:paraId="36EA1006" w14:textId="77777777" w:rsidR="00D54EFF" w:rsidRPr="004A58AA" w:rsidRDefault="00BC7A85" w:rsidP="00117AA2">
      <w:pPr>
        <w:tabs>
          <w:tab w:val="left" w:pos="720"/>
          <w:tab w:val="left" w:pos="10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 xml:space="preserve">The defendant has not been convicted of any new crimes in this state, another state, or federal or tribal </w:t>
      </w:r>
      <w:proofErr w:type="gramStart"/>
      <w:r w:rsidRPr="004A58AA">
        <w:rPr>
          <w:rFonts w:ascii="Arial" w:hAnsi="Arial" w:cs="Arial"/>
          <w:sz w:val="22"/>
          <w:szCs w:val="22"/>
        </w:rPr>
        <w:t>court in the</w:t>
      </w:r>
      <w:proofErr w:type="gramEnd"/>
      <w:r w:rsidRPr="004A58AA">
        <w:rPr>
          <w:rFonts w:ascii="Arial" w:hAnsi="Arial" w:cs="Arial"/>
          <w:sz w:val="22"/>
          <w:szCs w:val="22"/>
        </w:rPr>
        <w:t xml:space="preserve"> 3 years prior to the vacation application. RCW 9.96.060(2)(h).</w:t>
      </w:r>
    </w:p>
    <w:p w14:paraId="66058877" w14:textId="1E3B46EA" w:rsidR="00AD5BD2" w:rsidRPr="004A58AA" w:rsidRDefault="00BC670D" w:rsidP="005F2164">
      <w:pPr>
        <w:tabs>
          <w:tab w:val="left" w:pos="720"/>
          <w:tab w:val="left" w:pos="10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не был осужден за какие-либо новые преступления в этом штате, другом штате или федеральном или племенном суде за последние 3 года до подачи заявления о снятии судимости. RCW 9.96.060(2)(h).</w:t>
      </w:r>
    </w:p>
    <w:p w14:paraId="40EF2B13" w14:textId="77777777" w:rsidR="00D54EFF" w:rsidRPr="004A58AA" w:rsidRDefault="00BC7A85" w:rsidP="00117AA2">
      <w:pPr>
        <w:tabs>
          <w:tab w:val="left" w:pos="1080"/>
          <w:tab w:val="left" w:pos="1440"/>
          <w:tab w:val="left" w:pos="180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At least 3 years have passed since the defendant was released from supervision or probation, from total and partial confinement, or since the defendant’s sentencing date, whichever is later. RCW 9.96.060(2)(g).</w:t>
      </w:r>
    </w:p>
    <w:p w14:paraId="7D512108" w14:textId="2E6B6035" w:rsidR="00AD5BD2" w:rsidRPr="004A58AA" w:rsidRDefault="00BC670D" w:rsidP="005F2164">
      <w:pPr>
        <w:tabs>
          <w:tab w:val="left" w:pos="1080"/>
          <w:tab w:val="left" w:pos="1440"/>
          <w:tab w:val="left" w:pos="180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Прошло не менее 3 лет с момента освобождения обвиняемого из-под надзора или условного осуждения, полного или частичного лишения свободы или с даты вынесения приговора обвиняемому, в зависимости от того, что наступило позже остального. RCW 9.96.060(2)(g).</w:t>
      </w:r>
    </w:p>
    <w:p w14:paraId="56388D44" w14:textId="77777777" w:rsidR="00D54EFF" w:rsidRPr="004A58AA" w:rsidRDefault="00BC7A85" w:rsidP="00117AA2">
      <w:pPr>
        <w:tabs>
          <w:tab w:val="left" w:pos="10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has not had a subsequent alcohol or drug violation within 10 years of the date of arrest for the prior offense. RCW 9.96.060(2)(d).</w:t>
      </w:r>
    </w:p>
    <w:p w14:paraId="2C6D2E03" w14:textId="495B114F" w:rsidR="00AD5BD2" w:rsidRPr="004A58AA" w:rsidRDefault="00BC670D" w:rsidP="005F2164">
      <w:pPr>
        <w:tabs>
          <w:tab w:val="left" w:pos="10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У обвиняемого не было последующих нарушений, связанных с употреблением алкоголя или наркотиков, в течение 10 лет с даты ареста за предыдущее правонарушение. RCW 9.96.060(2)(d).</w:t>
      </w:r>
    </w:p>
    <w:p w14:paraId="726B1538" w14:textId="77777777" w:rsidR="00D54EFF" w:rsidRPr="004A58AA" w:rsidRDefault="00BC7A85" w:rsidP="00117AA2">
      <w:pPr>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More than 10 years has elapsed since the date of the arrest for the prior offense. RCW 9.96.060(2)(d).</w:t>
      </w:r>
    </w:p>
    <w:p w14:paraId="4BA7ED1A" w14:textId="67379DBB" w:rsidR="00DA3CDB" w:rsidRPr="004A58AA" w:rsidRDefault="00BC670D" w:rsidP="005F2164">
      <w:pPr>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С момента ареста за предыдущее правонарушение прошло более 10 лет. RCW 9.96.060(2)(d).</w:t>
      </w:r>
    </w:p>
    <w:p w14:paraId="75D00B75" w14:textId="77777777" w:rsidR="00D54EFF" w:rsidRPr="004A58AA" w:rsidRDefault="007251C8" w:rsidP="00117AA2">
      <w:pPr>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There are no criminal charges pending against the defendant in any court of this state or another state, or in any federal or tribal court as of the date the defendant filed the petition. RCW 9.96.060(2)(b).</w:t>
      </w:r>
    </w:p>
    <w:p w14:paraId="354749CB" w14:textId="00A4B312" w:rsidR="007251C8" w:rsidRPr="004A58AA" w:rsidRDefault="00BC670D" w:rsidP="005F2164">
      <w:pPr>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На дату подачи этого ходатайства против обвиняемого не выдвинуто никаких уголовных обвинений ни в одном суде этого или другого штата, а также ни в одном федеральном или племенном суде. RCW 9.96.060(2)(b).</w:t>
      </w:r>
    </w:p>
    <w:p w14:paraId="4B9A0F10" w14:textId="77777777" w:rsidR="00D54EFF" w:rsidRPr="004A58AA" w:rsidRDefault="003F41AA" w:rsidP="00117AA2">
      <w:pPr>
        <w:tabs>
          <w:tab w:val="left" w:pos="1080"/>
          <w:tab w:val="left" w:pos="144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t>
      </w:r>
      <w:r w:rsidRPr="004A58AA">
        <w:rPr>
          <w:rFonts w:ascii="Arial" w:hAnsi="Arial" w:cs="Arial"/>
          <w:sz w:val="22"/>
          <w:szCs w:val="22"/>
        </w:rPr>
        <w:lastRenderedPageBreak/>
        <w:t>was not previously restrained by such an order and found to have committed 1 or more violations of the order in the last 5 years. RCW 9.96.060(2)(i).</w:t>
      </w:r>
    </w:p>
    <w:p w14:paraId="6E7E4B3F" w14:textId="11BECAFF" w:rsidR="006C7896" w:rsidRPr="004A58AA" w:rsidRDefault="00BC670D" w:rsidP="005F2164">
      <w:pPr>
        <w:tabs>
          <w:tab w:val="left" w:pos="1080"/>
          <w:tab w:val="left" w:pos="1440"/>
        </w:tabs>
        <w:spacing w:after="120"/>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в настоящее время не ограничен защитным приказом в связи с домашним насилием, приказом о запрете контактов, защитным приказом против домогательств, или гражданским запретительным приказом, запрещающим одной стороне контактировать с другой. Обвиняемый ранее не был ограничен таким приказом и не был найден виновным в совершении 1 или более нарушений положений приказа за последние 5 лет. RCW 9.96.060(2)(i).</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24E2A" w:rsidRPr="004A58AA" w14:paraId="72BFD96F" w14:textId="77777777" w:rsidTr="00287E53">
        <w:tc>
          <w:tcPr>
            <w:tcW w:w="8640" w:type="dxa"/>
            <w:shd w:val="clear" w:color="auto" w:fill="auto"/>
          </w:tcPr>
          <w:p w14:paraId="0C3A5B36" w14:textId="77777777" w:rsidR="00D54EFF" w:rsidRPr="004A58AA" w:rsidRDefault="00824E2A" w:rsidP="00117AA2">
            <w:pPr>
              <w:widowControl w:val="0"/>
              <w:spacing w:before="60"/>
              <w:rPr>
                <w:rFonts w:ascii="Arial" w:hAnsi="Arial" w:cs="Arial"/>
                <w:sz w:val="22"/>
                <w:szCs w:val="22"/>
              </w:rPr>
            </w:pPr>
            <w:r w:rsidRPr="004A58AA">
              <w:rPr>
                <w:rFonts w:ascii="Arial" w:hAnsi="Arial" w:cs="Arial"/>
                <w:sz w:val="22"/>
                <w:szCs w:val="22"/>
              </w:rPr>
              <w:t>A “prior offense” means (RCW 46.61.5055(14)):</w:t>
            </w:r>
          </w:p>
          <w:p w14:paraId="2C0E641B" w14:textId="1F1935DB" w:rsidR="00824E2A" w:rsidRPr="004A58AA" w:rsidRDefault="00D54EFF" w:rsidP="005F2164">
            <w:pPr>
              <w:widowControl w:val="0"/>
              <w:rPr>
                <w:rFonts w:ascii="Arial" w:hAnsi="Arial" w:cs="Arial"/>
                <w:i/>
                <w:iCs/>
                <w:sz w:val="22"/>
                <w:szCs w:val="22"/>
              </w:rPr>
            </w:pPr>
            <w:r w:rsidRPr="004A58AA">
              <w:rPr>
                <w:rFonts w:ascii="Arial" w:hAnsi="Arial" w:cs="Arial"/>
                <w:i/>
                <w:iCs/>
                <w:sz w:val="22"/>
                <w:szCs w:val="22"/>
                <w:lang w:val="ru"/>
              </w:rPr>
              <w:t>«Предыдущее правонарушение» означает (RCW 46.61.5055(14)):</w:t>
            </w:r>
          </w:p>
          <w:p w14:paraId="0719B842" w14:textId="77777777" w:rsidR="00D54EFF" w:rsidRPr="004A58AA" w:rsidRDefault="00824E2A" w:rsidP="00117AA2">
            <w:pPr>
              <w:widowControl w:val="0"/>
              <w:spacing w:before="120"/>
              <w:rPr>
                <w:rFonts w:ascii="Arial" w:hAnsi="Arial" w:cs="Arial"/>
                <w:sz w:val="22"/>
                <w:szCs w:val="22"/>
              </w:rPr>
            </w:pPr>
            <w:r w:rsidRPr="004A58AA">
              <w:rPr>
                <w:rFonts w:ascii="Arial" w:hAnsi="Arial" w:cs="Arial"/>
                <w:b/>
                <w:bCs/>
                <w:sz w:val="22"/>
                <w:szCs w:val="22"/>
              </w:rPr>
              <w:t>Original Convictions</w:t>
            </w:r>
            <w:r w:rsidRPr="004A58AA">
              <w:rPr>
                <w:rFonts w:ascii="Arial" w:hAnsi="Arial" w:cs="Arial"/>
                <w:sz w:val="22"/>
                <w:szCs w:val="22"/>
              </w:rPr>
              <w:t>, including equivalent local ordinances, for:</w:t>
            </w:r>
          </w:p>
          <w:p w14:paraId="3F233D3F" w14:textId="225C829F" w:rsidR="00824E2A" w:rsidRPr="004A58AA" w:rsidRDefault="00D54EFF" w:rsidP="005F2164">
            <w:pPr>
              <w:widowControl w:val="0"/>
              <w:rPr>
                <w:rFonts w:ascii="Arial" w:hAnsi="Arial" w:cs="Arial"/>
                <w:i/>
                <w:iCs/>
                <w:sz w:val="22"/>
                <w:szCs w:val="22"/>
              </w:rPr>
            </w:pPr>
            <w:r w:rsidRPr="004A58AA">
              <w:rPr>
                <w:rFonts w:ascii="Arial" w:hAnsi="Arial" w:cs="Arial"/>
                <w:b/>
                <w:bCs/>
                <w:i/>
                <w:iCs/>
                <w:sz w:val="22"/>
                <w:szCs w:val="22"/>
                <w:lang w:val="ru"/>
              </w:rPr>
              <w:t>Первоначальные обвинительные приговоры,</w:t>
            </w:r>
            <w:r w:rsidRPr="004A58AA">
              <w:rPr>
                <w:rFonts w:ascii="Arial" w:hAnsi="Arial" w:cs="Arial"/>
                <w:i/>
                <w:iCs/>
                <w:sz w:val="22"/>
                <w:szCs w:val="22"/>
                <w:lang w:val="ru"/>
              </w:rPr>
              <w:t xml:space="preserve"> включая эквивалентные местные постановления за: </w:t>
            </w:r>
          </w:p>
          <w:p w14:paraId="53C95440" w14:textId="77777777" w:rsidR="00D54EFF" w:rsidRPr="004A58AA" w:rsidRDefault="00824E2A" w:rsidP="00117AA2">
            <w:pPr>
              <w:widowControl w:val="0"/>
              <w:numPr>
                <w:ilvl w:val="0"/>
                <w:numId w:val="24"/>
              </w:numPr>
              <w:tabs>
                <w:tab w:val="left" w:pos="330"/>
              </w:tabs>
              <w:overflowPunct/>
              <w:autoSpaceDE/>
              <w:autoSpaceDN/>
              <w:adjustRightInd/>
              <w:ind w:left="331" w:hanging="331"/>
              <w:textAlignment w:val="auto"/>
              <w:rPr>
                <w:rFonts w:ascii="Arial" w:hAnsi="Arial" w:cs="Arial"/>
                <w:sz w:val="22"/>
                <w:szCs w:val="22"/>
              </w:rPr>
            </w:pPr>
            <w:r w:rsidRPr="004A58AA">
              <w:rPr>
                <w:rFonts w:ascii="Arial" w:hAnsi="Arial" w:cs="Arial"/>
                <w:sz w:val="22"/>
                <w:szCs w:val="22"/>
              </w:rPr>
              <w:t>Driving Under the Influence (DUI) (RCW 46.61.502) or an equivalent out-of-state conviction.</w:t>
            </w:r>
          </w:p>
          <w:p w14:paraId="45F160C5" w14:textId="6336156F" w:rsidR="00824E2A" w:rsidRPr="004A58AA" w:rsidRDefault="00D54EFF" w:rsidP="00BC670D">
            <w:pPr>
              <w:widowControl w:val="0"/>
              <w:tabs>
                <w:tab w:val="left" w:pos="330"/>
              </w:tabs>
              <w:overflowPunct/>
              <w:autoSpaceDE/>
              <w:autoSpaceDN/>
              <w:adjustRightInd/>
              <w:ind w:left="331"/>
              <w:textAlignment w:val="auto"/>
              <w:rPr>
                <w:rFonts w:ascii="Arial" w:hAnsi="Arial" w:cs="Arial"/>
                <w:i/>
                <w:iCs/>
                <w:sz w:val="22"/>
                <w:szCs w:val="22"/>
              </w:rPr>
            </w:pPr>
            <w:r w:rsidRPr="004A58AA">
              <w:rPr>
                <w:rFonts w:ascii="Arial" w:hAnsi="Arial" w:cs="Arial"/>
                <w:i/>
                <w:iCs/>
                <w:sz w:val="22"/>
                <w:szCs w:val="22"/>
                <w:lang w:val="ru"/>
              </w:rPr>
              <w:t>Управление транспортным средством в нетрезвом виде (RCW 46.61.502) или приговор за нарушение эквивалентного закона других штатов.</w:t>
            </w:r>
          </w:p>
          <w:p w14:paraId="025C130D" w14:textId="77777777" w:rsidR="00D54EFF" w:rsidRPr="004A58A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Physical Control of a Vehicle under the Influence (Physical Control) (RCW 46.61.504) or an equivalent out-of-state conviction.</w:t>
            </w:r>
          </w:p>
          <w:p w14:paraId="581A38F6" w14:textId="1D5F8F13"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Физическое управление транспортным средством в нетрезвом виде (физическое управление) (RCW 46.61.504) или эквивалентное осуждение за пределами штата.</w:t>
            </w:r>
          </w:p>
          <w:p w14:paraId="404BEE23" w14:textId="77777777" w:rsidR="00D54EFF" w:rsidRPr="004A58A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lang w:val="fr-FR"/>
              </w:rPr>
            </w:pPr>
            <w:r w:rsidRPr="004A58AA">
              <w:rPr>
                <w:rFonts w:ascii="Arial" w:hAnsi="Arial" w:cs="Arial"/>
                <w:sz w:val="22"/>
                <w:szCs w:val="22"/>
                <w:lang w:val="fr-FR"/>
              </w:rPr>
              <w:t>Commercial Vehicle DUI/Physical Control (RCW 46.25.110).</w:t>
            </w:r>
          </w:p>
          <w:p w14:paraId="01081594" w14:textId="3D2B48AA"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lang w:val="fr-FR"/>
              </w:rPr>
            </w:pPr>
            <w:r w:rsidRPr="004A58AA">
              <w:rPr>
                <w:rFonts w:ascii="Arial" w:hAnsi="Arial" w:cs="Arial"/>
                <w:i/>
                <w:iCs/>
                <w:sz w:val="22"/>
                <w:szCs w:val="22"/>
                <w:lang w:val="ru"/>
              </w:rPr>
              <w:t>Управление коммерческим транспортным средством в нетрезвом виде/физический контроль (RCW 46.25.110).</w:t>
            </w:r>
          </w:p>
          <w:p w14:paraId="09D9BA73" w14:textId="77777777" w:rsidR="00D54EFF" w:rsidRPr="004A58A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Watercraft DUI (RCW 79A.60.040(2)).</w:t>
            </w:r>
          </w:p>
          <w:p w14:paraId="2E308AEF" w14:textId="281F9BFE"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Управление водным моторным транспортом в состоянии опьянения (RCW 79A.60.040(2)).</w:t>
            </w:r>
          </w:p>
          <w:p w14:paraId="23B4385F" w14:textId="77777777" w:rsidR="00D54EFF" w:rsidRPr="004A58A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Aircraft DUI (RCW 47.68.220).</w:t>
            </w:r>
          </w:p>
          <w:p w14:paraId="174EC733" w14:textId="5380ED3C"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Управление воздушным судном в нетрезвом виде (RCW 47.68.220).</w:t>
            </w:r>
          </w:p>
          <w:p w14:paraId="581DC392" w14:textId="77777777" w:rsidR="00D54EFF" w:rsidRPr="004A58A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Nonhighway vehicle DUI (RCW 46.09.470(2)).</w:t>
            </w:r>
          </w:p>
          <w:p w14:paraId="443C9C5F" w14:textId="45D6BE3A"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Управление внедорожником в нетрезвом виде (RCW 46.09.470(2)).</w:t>
            </w:r>
          </w:p>
          <w:p w14:paraId="75BE4063" w14:textId="77777777" w:rsidR="00D54EFF" w:rsidRPr="004A58AA"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Snowmobile DUI (RCW 46.10.490(2)).</w:t>
            </w:r>
          </w:p>
          <w:p w14:paraId="6447CA7B" w14:textId="3EB9742D"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Управление снегоходом в состоянии опьянения (RCW 46.10.490(2)).</w:t>
            </w:r>
          </w:p>
          <w:p w14:paraId="379CD4B8" w14:textId="77777777" w:rsidR="00D54EFF" w:rsidRPr="004A58AA" w:rsidRDefault="00824E2A" w:rsidP="00117AA2">
            <w:pPr>
              <w:tabs>
                <w:tab w:val="left" w:pos="420"/>
                <w:tab w:val="left" w:pos="2851"/>
              </w:tabs>
              <w:overflowPunct/>
              <w:autoSpaceDE/>
              <w:autoSpaceDN/>
              <w:adjustRightInd/>
              <w:spacing w:before="120"/>
              <w:textAlignment w:val="auto"/>
              <w:rPr>
                <w:rFonts w:ascii="Arial" w:hAnsi="Arial" w:cs="Arial"/>
                <w:sz w:val="22"/>
                <w:szCs w:val="22"/>
              </w:rPr>
            </w:pPr>
            <w:r w:rsidRPr="004A58AA">
              <w:rPr>
                <w:rFonts w:ascii="Arial" w:hAnsi="Arial" w:cs="Arial"/>
                <w:b/>
                <w:bCs/>
                <w:sz w:val="22"/>
                <w:szCs w:val="22"/>
              </w:rPr>
              <w:t>Amended Convictions</w:t>
            </w:r>
            <w:r w:rsidRPr="004A58AA">
              <w:rPr>
                <w:rFonts w:ascii="Arial" w:hAnsi="Arial" w:cs="Arial"/>
                <w:sz w:val="22"/>
                <w:szCs w:val="22"/>
              </w:rPr>
              <w:t>:</w:t>
            </w:r>
            <w:r w:rsidRPr="004A58AA">
              <w:rPr>
                <w:rFonts w:ascii="Arial" w:hAnsi="Arial" w:cs="Arial"/>
                <w:sz w:val="22"/>
                <w:szCs w:val="22"/>
              </w:rPr>
              <w:tab/>
            </w:r>
          </w:p>
          <w:p w14:paraId="312FAA4D" w14:textId="7D563744" w:rsidR="00824E2A" w:rsidRPr="004A58AA" w:rsidRDefault="00D54EFF" w:rsidP="005F2164">
            <w:pPr>
              <w:tabs>
                <w:tab w:val="left" w:pos="420"/>
                <w:tab w:val="left" w:pos="2851"/>
              </w:tabs>
              <w:overflowPunct/>
              <w:autoSpaceDE/>
              <w:autoSpaceDN/>
              <w:adjustRightInd/>
              <w:textAlignment w:val="auto"/>
              <w:rPr>
                <w:rFonts w:ascii="Arial" w:hAnsi="Arial" w:cs="Arial"/>
                <w:i/>
                <w:iCs/>
                <w:sz w:val="22"/>
                <w:szCs w:val="22"/>
              </w:rPr>
            </w:pPr>
            <w:r w:rsidRPr="004A58AA">
              <w:rPr>
                <w:rFonts w:ascii="Arial" w:hAnsi="Arial" w:cs="Arial"/>
                <w:b/>
                <w:bCs/>
                <w:i/>
                <w:iCs/>
                <w:sz w:val="22"/>
                <w:szCs w:val="22"/>
                <w:lang w:val="ru"/>
              </w:rPr>
              <w:t>Измененные обвинительные приговоры</w:t>
            </w:r>
            <w:r w:rsidRPr="004A58AA">
              <w:rPr>
                <w:rFonts w:ascii="Arial" w:hAnsi="Arial" w:cs="Arial"/>
                <w:i/>
                <w:iCs/>
                <w:sz w:val="22"/>
                <w:szCs w:val="22"/>
                <w:lang w:val="ru"/>
              </w:rPr>
              <w:t>:</w:t>
            </w:r>
          </w:p>
          <w:p w14:paraId="651750DE" w14:textId="77777777" w:rsidR="00D54EFF" w:rsidRPr="004A58AA"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4A58AA">
              <w:rPr>
                <w:rFonts w:ascii="Arial" w:hAnsi="Arial" w:cs="Arial"/>
                <w:b/>
                <w:bCs/>
                <w:sz w:val="22"/>
                <w:szCs w:val="22"/>
              </w:rPr>
              <w:t>Originally charged</w:t>
            </w:r>
            <w:r w:rsidRPr="004A58AA">
              <w:rPr>
                <w:rFonts w:ascii="Arial" w:hAnsi="Arial" w:cs="Arial"/>
                <w:sz w:val="22"/>
                <w:szCs w:val="22"/>
              </w:rPr>
              <w:t xml:space="preserve"> </w:t>
            </w:r>
            <w:r w:rsidRPr="004A58AA">
              <w:rPr>
                <w:rFonts w:ascii="Arial" w:hAnsi="Arial" w:cs="Arial"/>
                <w:b/>
                <w:bCs/>
                <w:sz w:val="22"/>
                <w:szCs w:val="22"/>
              </w:rPr>
              <w:t xml:space="preserve">with </w:t>
            </w:r>
            <w:r w:rsidRPr="004A58AA">
              <w:rPr>
                <w:rFonts w:ascii="Arial" w:hAnsi="Arial" w:cs="Arial"/>
                <w:sz w:val="22"/>
                <w:szCs w:val="22"/>
              </w:rPr>
              <w:t xml:space="preserve">DUI (RCW 46.61.502) or Physical Control (RCW 46.61.504) or an equivalent local ordinance, or Vehicular Homicide (RCW 46.61.520) or Vehicular Assault (RCW 46.61.522), </w:t>
            </w:r>
            <w:r w:rsidRPr="004A58AA">
              <w:rPr>
                <w:rFonts w:ascii="Arial" w:hAnsi="Arial" w:cs="Arial"/>
                <w:b/>
                <w:bCs/>
                <w:sz w:val="22"/>
                <w:szCs w:val="22"/>
              </w:rPr>
              <w:t>but convicted</w:t>
            </w:r>
            <w:r w:rsidRPr="004A58AA">
              <w:rPr>
                <w:rFonts w:ascii="Arial" w:hAnsi="Arial" w:cs="Arial"/>
                <w:sz w:val="22"/>
                <w:szCs w:val="22"/>
              </w:rPr>
              <w:t xml:space="preserve"> </w:t>
            </w:r>
            <w:r w:rsidRPr="004A58AA">
              <w:rPr>
                <w:rFonts w:ascii="Arial" w:hAnsi="Arial" w:cs="Arial"/>
                <w:b/>
                <w:bCs/>
                <w:sz w:val="22"/>
                <w:szCs w:val="22"/>
              </w:rPr>
              <w:t>of</w:t>
            </w:r>
            <w:r w:rsidRPr="004A58AA">
              <w:rPr>
                <w:rFonts w:ascii="Arial"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CA508BE" w14:textId="19EE74DC" w:rsidR="00824E2A" w:rsidRPr="004A58AA" w:rsidRDefault="00D54EFF" w:rsidP="00BC670D">
            <w:pPr>
              <w:overflowPunct/>
              <w:autoSpaceDE/>
              <w:autoSpaceDN/>
              <w:adjustRightInd/>
              <w:ind w:left="330"/>
              <w:textAlignment w:val="auto"/>
              <w:rPr>
                <w:rFonts w:cs="Arial"/>
                <w:i/>
                <w:iCs/>
                <w:sz w:val="22"/>
                <w:lang w:val="ru"/>
              </w:rPr>
            </w:pPr>
            <w:r w:rsidRPr="004A58AA">
              <w:rPr>
                <w:rFonts w:ascii="Arial" w:hAnsi="Arial" w:cs="Arial"/>
                <w:b/>
                <w:bCs/>
                <w:i/>
                <w:iCs/>
                <w:sz w:val="22"/>
                <w:szCs w:val="22"/>
                <w:lang w:val="ru"/>
              </w:rPr>
              <w:t>Первоначальное обвинение в</w:t>
            </w:r>
            <w:r w:rsidRPr="004A58AA">
              <w:rPr>
                <w:rFonts w:ascii="Arial" w:hAnsi="Arial" w:cs="Arial"/>
                <w:i/>
                <w:iCs/>
                <w:sz w:val="22"/>
                <w:szCs w:val="22"/>
                <w:lang w:val="ru"/>
              </w:rPr>
              <w:t xml:space="preserve"> вождении в нетрезвом виде (RCW 46.61.502) или физическом контроле (RCW 46.61.504) или эквивалентном местном постановлении, или убийстве на транспортном средстве (RCW 46.61.520) или нападении на транспортном средстве (RCW 46.61.522), </w:t>
            </w:r>
            <w:r w:rsidRPr="004A58AA">
              <w:rPr>
                <w:rFonts w:ascii="Arial" w:hAnsi="Arial" w:cs="Arial"/>
                <w:b/>
                <w:bCs/>
                <w:i/>
                <w:iCs/>
                <w:sz w:val="22"/>
                <w:szCs w:val="22"/>
                <w:lang w:val="ru"/>
              </w:rPr>
              <w:t xml:space="preserve">но осужден (-а) </w:t>
            </w:r>
            <w:r w:rsidRPr="004A58AA">
              <w:rPr>
                <w:rFonts w:ascii="Arial" w:hAnsi="Arial" w:cs="Arial"/>
                <w:i/>
                <w:iCs/>
                <w:sz w:val="22"/>
                <w:szCs w:val="22"/>
                <w:lang w:val="ru"/>
              </w:rPr>
              <w:t xml:space="preserve">за небрежное вождение 1-й степени (RCW 46.61.5249), опасное вождение </w:t>
            </w:r>
            <w:r w:rsidRPr="004A58AA">
              <w:rPr>
                <w:rFonts w:ascii="Arial" w:hAnsi="Arial" w:cs="Arial"/>
                <w:i/>
                <w:iCs/>
                <w:sz w:val="22"/>
                <w:szCs w:val="22"/>
                <w:lang w:val="ru"/>
              </w:rPr>
              <w:lastRenderedPageBreak/>
              <w:t>(RCW 46.61.500) или создание угрозы в силу самонадеянности (RCW 9A.36.050) или эквивалентное местное постановление. Этот раздел также применяется к аналогичным приговорам, вынесенным за пределами штата.</w:t>
            </w:r>
          </w:p>
          <w:p w14:paraId="13D1187E" w14:textId="77777777" w:rsidR="00D54EFF" w:rsidRPr="004A58AA"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4A58AA">
              <w:rPr>
                <w:rFonts w:ascii="Arial" w:hAnsi="Arial" w:cs="Arial"/>
                <w:b/>
                <w:bCs/>
                <w:sz w:val="22"/>
                <w:szCs w:val="22"/>
              </w:rPr>
              <w:t>Originally charged with</w:t>
            </w:r>
            <w:r w:rsidRPr="004A58AA">
              <w:rPr>
                <w:rFonts w:ascii="Arial" w:hAnsi="Arial" w:cs="Arial"/>
                <w:i/>
                <w:iCs/>
                <w:sz w:val="22"/>
                <w:szCs w:val="22"/>
              </w:rPr>
              <w:t xml:space="preserve"> </w:t>
            </w:r>
            <w:r w:rsidRPr="004A58AA">
              <w:rPr>
                <w:rFonts w:ascii="Arial" w:hAnsi="Arial" w:cs="Arial"/>
                <w:sz w:val="22"/>
                <w:szCs w:val="22"/>
              </w:rPr>
              <w:t xml:space="preserve">Watercraft DUI (RCW 79A.60.040(2)) or an equivalent local </w:t>
            </w:r>
            <w:proofErr w:type="gramStart"/>
            <w:r w:rsidRPr="004A58AA">
              <w:rPr>
                <w:rFonts w:ascii="Arial" w:hAnsi="Arial" w:cs="Arial"/>
                <w:sz w:val="22"/>
                <w:szCs w:val="22"/>
              </w:rPr>
              <w:t xml:space="preserve">ordinance, </w:t>
            </w:r>
            <w:r w:rsidRPr="004A58AA">
              <w:rPr>
                <w:rFonts w:ascii="Arial" w:hAnsi="Arial" w:cs="Arial"/>
                <w:b/>
                <w:bCs/>
                <w:sz w:val="22"/>
                <w:szCs w:val="22"/>
              </w:rPr>
              <w:t>but</w:t>
            </w:r>
            <w:proofErr w:type="gramEnd"/>
            <w:r w:rsidRPr="004A58AA">
              <w:rPr>
                <w:rFonts w:ascii="Arial" w:hAnsi="Arial" w:cs="Arial"/>
                <w:b/>
                <w:bCs/>
                <w:sz w:val="22"/>
                <w:szCs w:val="22"/>
              </w:rPr>
              <w:t xml:space="preserve"> convicted</w:t>
            </w:r>
            <w:r w:rsidRPr="004A58AA">
              <w:rPr>
                <w:rFonts w:ascii="Arial" w:hAnsi="Arial" w:cs="Arial"/>
                <w:sz w:val="22"/>
                <w:szCs w:val="22"/>
              </w:rPr>
              <w:t xml:space="preserve"> </w:t>
            </w:r>
            <w:r w:rsidRPr="004A58AA">
              <w:rPr>
                <w:rFonts w:ascii="Arial" w:hAnsi="Arial" w:cs="Arial"/>
                <w:b/>
                <w:bCs/>
                <w:sz w:val="22"/>
                <w:szCs w:val="22"/>
              </w:rPr>
              <w:t>of</w:t>
            </w:r>
            <w:r w:rsidRPr="004A58AA">
              <w:rPr>
                <w:rFonts w:ascii="Arial" w:hAnsi="Arial" w:cs="Arial"/>
                <w:sz w:val="22"/>
                <w:szCs w:val="22"/>
              </w:rPr>
              <w:t xml:space="preserve"> Operating a Watercraft in a reckless manner (RCW 79A.60.040(1)) or an equivalent local ordinance.</w:t>
            </w:r>
          </w:p>
          <w:p w14:paraId="324D206A" w14:textId="7B1B8739" w:rsidR="00824E2A" w:rsidRPr="004A58AA" w:rsidRDefault="00D54EFF" w:rsidP="00BC670D">
            <w:pPr>
              <w:overflowPunct/>
              <w:autoSpaceDE/>
              <w:autoSpaceDN/>
              <w:adjustRightInd/>
              <w:ind w:left="330"/>
              <w:textAlignment w:val="auto"/>
              <w:rPr>
                <w:rFonts w:ascii="Arial" w:hAnsi="Arial" w:cs="Arial"/>
                <w:i/>
                <w:iCs/>
                <w:sz w:val="22"/>
                <w:szCs w:val="22"/>
              </w:rPr>
            </w:pPr>
            <w:r w:rsidRPr="004A58AA">
              <w:rPr>
                <w:rFonts w:ascii="Arial" w:hAnsi="Arial" w:cs="Arial"/>
                <w:b/>
                <w:bCs/>
                <w:i/>
                <w:iCs/>
                <w:sz w:val="22"/>
                <w:szCs w:val="22"/>
                <w:lang w:val="ru"/>
              </w:rPr>
              <w:t>Первоначальное обвинение в</w:t>
            </w:r>
            <w:r w:rsidRPr="004A58AA">
              <w:rPr>
                <w:rFonts w:ascii="Arial" w:hAnsi="Arial" w:cs="Arial"/>
                <w:i/>
                <w:iCs/>
                <w:sz w:val="22"/>
                <w:szCs w:val="22"/>
                <w:lang w:val="ru"/>
              </w:rPr>
              <w:t xml:space="preserve"> управлении водным транспортом в нетрезвом виде (RCW 79A.60.040(2)) или в нарушении эквивалентного местного постановления, </w:t>
            </w:r>
            <w:r w:rsidRPr="004A58AA">
              <w:rPr>
                <w:rFonts w:ascii="Arial" w:hAnsi="Arial" w:cs="Arial"/>
                <w:b/>
                <w:bCs/>
                <w:i/>
                <w:iCs/>
                <w:sz w:val="22"/>
                <w:szCs w:val="22"/>
                <w:lang w:val="ru"/>
              </w:rPr>
              <w:t xml:space="preserve">но осужден (-а) </w:t>
            </w:r>
            <w:r w:rsidRPr="004A58AA">
              <w:rPr>
                <w:rFonts w:ascii="Arial" w:hAnsi="Arial" w:cs="Arial"/>
                <w:i/>
                <w:iCs/>
                <w:sz w:val="22"/>
                <w:szCs w:val="22"/>
                <w:lang w:val="ru"/>
              </w:rPr>
              <w:t>за опасное управление водным транспортом (RCW 79A.60.040(1)) или за нарушение эквивалентного местного постановления.</w:t>
            </w:r>
          </w:p>
          <w:p w14:paraId="689AA1D1" w14:textId="77777777" w:rsidR="00D54EFF" w:rsidRPr="004A58AA"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4A58AA">
              <w:rPr>
                <w:rFonts w:ascii="Arial" w:hAnsi="Arial" w:cs="Arial"/>
                <w:b/>
                <w:bCs/>
                <w:sz w:val="22"/>
                <w:szCs w:val="22"/>
              </w:rPr>
              <w:t xml:space="preserve">Originally charged with </w:t>
            </w:r>
            <w:r w:rsidRPr="004A58AA">
              <w:rPr>
                <w:rFonts w:ascii="Arial" w:hAnsi="Arial" w:cs="Arial"/>
                <w:sz w:val="22"/>
                <w:szCs w:val="22"/>
              </w:rPr>
              <w:t xml:space="preserve">Aircraft DUI (RCW 47.68.220) or an equivalent local </w:t>
            </w:r>
            <w:proofErr w:type="gramStart"/>
            <w:r w:rsidRPr="004A58AA">
              <w:rPr>
                <w:rFonts w:ascii="Arial" w:hAnsi="Arial" w:cs="Arial"/>
                <w:sz w:val="22"/>
                <w:szCs w:val="22"/>
              </w:rPr>
              <w:t xml:space="preserve">ordinance, </w:t>
            </w:r>
            <w:r w:rsidRPr="004A58AA">
              <w:rPr>
                <w:rFonts w:ascii="Arial" w:hAnsi="Arial" w:cs="Arial"/>
                <w:b/>
                <w:bCs/>
                <w:sz w:val="22"/>
                <w:szCs w:val="22"/>
              </w:rPr>
              <w:t>but</w:t>
            </w:r>
            <w:proofErr w:type="gramEnd"/>
            <w:r w:rsidRPr="004A58AA">
              <w:rPr>
                <w:rFonts w:ascii="Arial" w:hAnsi="Arial" w:cs="Arial"/>
                <w:b/>
                <w:bCs/>
                <w:sz w:val="22"/>
                <w:szCs w:val="22"/>
              </w:rPr>
              <w:t xml:space="preserve"> convicted of</w:t>
            </w:r>
            <w:r w:rsidRPr="004A58AA">
              <w:rPr>
                <w:rFonts w:ascii="Arial" w:hAnsi="Arial" w:cs="Arial"/>
                <w:sz w:val="22"/>
                <w:szCs w:val="22"/>
              </w:rPr>
              <w:t xml:space="preserve"> Operating an Aircraft in a careless or reckless manner (RCW 47.68.220) or an equivalent local ordinance.</w:t>
            </w:r>
          </w:p>
          <w:p w14:paraId="53E14F9C" w14:textId="75A8CD29" w:rsidR="00824E2A" w:rsidRPr="004A58AA" w:rsidRDefault="00D54EFF" w:rsidP="00BC670D">
            <w:pPr>
              <w:overflowPunct/>
              <w:autoSpaceDE/>
              <w:autoSpaceDN/>
              <w:adjustRightInd/>
              <w:ind w:left="330"/>
              <w:textAlignment w:val="auto"/>
              <w:rPr>
                <w:rFonts w:ascii="Arial" w:hAnsi="Arial" w:cs="Arial"/>
                <w:i/>
                <w:iCs/>
                <w:sz w:val="22"/>
                <w:szCs w:val="22"/>
              </w:rPr>
            </w:pPr>
            <w:r w:rsidRPr="004A58AA">
              <w:rPr>
                <w:rFonts w:ascii="Arial" w:hAnsi="Arial" w:cs="Arial"/>
                <w:b/>
                <w:bCs/>
                <w:i/>
                <w:iCs/>
                <w:sz w:val="22"/>
                <w:szCs w:val="22"/>
                <w:lang w:val="ru"/>
              </w:rPr>
              <w:t>Первоначальное обвинение в</w:t>
            </w:r>
            <w:r w:rsidRPr="004A58AA">
              <w:rPr>
                <w:rFonts w:ascii="Arial" w:hAnsi="Arial" w:cs="Arial"/>
                <w:i/>
                <w:iCs/>
                <w:sz w:val="22"/>
                <w:szCs w:val="22"/>
                <w:lang w:val="ru"/>
              </w:rPr>
              <w:t xml:space="preserve"> управлении воздушным транспортом в нетрезвом виде (RCW 47.68.220) или в нарушении эквивалентного местного постановления, </w:t>
            </w:r>
            <w:r w:rsidRPr="004A58AA">
              <w:rPr>
                <w:rFonts w:ascii="Arial" w:hAnsi="Arial" w:cs="Arial"/>
                <w:b/>
                <w:bCs/>
                <w:i/>
                <w:iCs/>
                <w:sz w:val="22"/>
                <w:szCs w:val="22"/>
                <w:lang w:val="ru"/>
              </w:rPr>
              <w:t xml:space="preserve">но осужден (-а) </w:t>
            </w:r>
            <w:r w:rsidRPr="004A58AA">
              <w:rPr>
                <w:rFonts w:ascii="Arial" w:hAnsi="Arial" w:cs="Arial"/>
                <w:i/>
                <w:iCs/>
                <w:sz w:val="22"/>
                <w:szCs w:val="22"/>
                <w:lang w:val="ru"/>
              </w:rPr>
              <w:t>за опасное управление воздушным транспортом (RCW 47.68.220) или за нарушение эквивалентного местного постановления.</w:t>
            </w:r>
          </w:p>
          <w:p w14:paraId="63422D4E" w14:textId="77777777" w:rsidR="00D54EFF" w:rsidRPr="004A58AA" w:rsidRDefault="00824E2A" w:rsidP="00117AA2">
            <w:pPr>
              <w:tabs>
                <w:tab w:val="left" w:pos="735"/>
              </w:tabs>
              <w:overflowPunct/>
              <w:autoSpaceDE/>
              <w:autoSpaceDN/>
              <w:adjustRightInd/>
              <w:spacing w:before="120"/>
              <w:textAlignment w:val="auto"/>
              <w:rPr>
                <w:rFonts w:ascii="Arial" w:hAnsi="Arial" w:cs="Arial"/>
                <w:sz w:val="22"/>
                <w:szCs w:val="22"/>
              </w:rPr>
            </w:pPr>
            <w:r w:rsidRPr="004A58AA">
              <w:rPr>
                <w:rFonts w:ascii="Arial" w:hAnsi="Arial" w:cs="Arial"/>
                <w:b/>
                <w:bCs/>
                <w:sz w:val="22"/>
                <w:szCs w:val="22"/>
              </w:rPr>
              <w:t xml:space="preserve">Deferred Prosecution Granted </w:t>
            </w:r>
            <w:r w:rsidRPr="004A58AA">
              <w:rPr>
                <w:rFonts w:ascii="Arial" w:hAnsi="Arial" w:cs="Arial"/>
                <w:sz w:val="22"/>
                <w:szCs w:val="22"/>
              </w:rPr>
              <w:t>for:</w:t>
            </w:r>
          </w:p>
          <w:p w14:paraId="05B7E9FE" w14:textId="7496C7CB" w:rsidR="00824E2A" w:rsidRPr="004A58AA" w:rsidRDefault="00D54EFF" w:rsidP="005F2164">
            <w:pPr>
              <w:tabs>
                <w:tab w:val="left" w:pos="735"/>
              </w:tabs>
              <w:overflowPunct/>
              <w:autoSpaceDE/>
              <w:autoSpaceDN/>
              <w:adjustRightInd/>
              <w:textAlignment w:val="auto"/>
              <w:rPr>
                <w:rFonts w:ascii="Arial" w:hAnsi="Arial" w:cs="Arial"/>
                <w:b/>
                <w:i/>
                <w:iCs/>
                <w:sz w:val="22"/>
                <w:szCs w:val="22"/>
              </w:rPr>
            </w:pPr>
            <w:r w:rsidRPr="004A58AA">
              <w:rPr>
                <w:rFonts w:ascii="Arial" w:hAnsi="Arial" w:cs="Arial"/>
                <w:b/>
                <w:bCs/>
                <w:i/>
                <w:iCs/>
                <w:sz w:val="22"/>
                <w:szCs w:val="22"/>
                <w:lang w:val="ru"/>
              </w:rPr>
              <w:t>Отложенное судебное преследование предоставляется</w:t>
            </w:r>
            <w:r w:rsidRPr="004A58AA">
              <w:rPr>
                <w:rFonts w:ascii="Arial" w:hAnsi="Arial" w:cs="Arial"/>
                <w:i/>
                <w:iCs/>
                <w:sz w:val="22"/>
                <w:szCs w:val="22"/>
                <w:lang w:val="ru"/>
              </w:rPr>
              <w:t xml:space="preserve"> за:</w:t>
            </w:r>
          </w:p>
          <w:p w14:paraId="1EA2B518" w14:textId="77777777" w:rsidR="00D54EFF" w:rsidRPr="004A58AA"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Driving Under the Influence (DUI) (RCW 46.61.502), including local and out-of-state equivalents.</w:t>
            </w:r>
          </w:p>
          <w:p w14:paraId="7B987256" w14:textId="17FE96EB"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Управление транспортным средством в нетрезвом виде (RCW 46.61.502), включая нарушение местных законов и законов других штатов.</w:t>
            </w:r>
          </w:p>
          <w:p w14:paraId="749CEEF3" w14:textId="77777777" w:rsidR="00D54EFF" w:rsidRPr="004A58AA"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 xml:space="preserve">Physical Control of a Vehicle under the Influence (Physical Control) </w:t>
            </w:r>
            <w:r w:rsidRPr="004A58AA">
              <w:rPr>
                <w:rFonts w:ascii="Arial" w:hAnsi="Arial" w:cs="Arial"/>
                <w:sz w:val="22"/>
                <w:szCs w:val="22"/>
              </w:rPr>
              <w:br/>
              <w:t>(RCW 46.61.504), including local and out-of-state equivalents.</w:t>
            </w:r>
          </w:p>
          <w:p w14:paraId="22674EDF" w14:textId="4ACAADC0"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 xml:space="preserve">Физическое управление транспортным средством в нетрезвом виде (физическое управление) </w:t>
            </w:r>
            <w:r w:rsidRPr="004A58AA">
              <w:rPr>
                <w:rFonts w:ascii="Arial" w:hAnsi="Arial" w:cs="Arial"/>
                <w:i/>
                <w:iCs/>
                <w:sz w:val="22"/>
                <w:szCs w:val="22"/>
                <w:lang w:val="ru"/>
              </w:rPr>
              <w:br/>
              <w:t>(RCW 46.61.504), включая эквиваленты на местном уровне и за пределами штата.</w:t>
            </w:r>
          </w:p>
          <w:p w14:paraId="2BECC59A" w14:textId="77777777" w:rsidR="00D54EFF" w:rsidRPr="004A58AA"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70497DC7" w14:textId="0CEF6E0C" w:rsidR="00824E2A" w:rsidRPr="004A58AA" w:rsidRDefault="00D54EFF" w:rsidP="00BC670D">
            <w:pPr>
              <w:tabs>
                <w:tab w:val="left" w:pos="330"/>
              </w:tabs>
              <w:overflowPunct/>
              <w:autoSpaceDE/>
              <w:autoSpaceDN/>
              <w:adjustRightInd/>
              <w:ind w:left="330"/>
              <w:textAlignment w:val="auto"/>
              <w:rPr>
                <w:rFonts w:ascii="Arial" w:hAnsi="Arial" w:cs="Arial"/>
                <w:i/>
                <w:iCs/>
                <w:sz w:val="22"/>
                <w:szCs w:val="22"/>
                <w:lang w:val="ru"/>
              </w:rPr>
            </w:pPr>
            <w:r w:rsidRPr="004A58AA">
              <w:rPr>
                <w:rFonts w:ascii="Arial" w:hAnsi="Arial" w:cs="Arial"/>
                <w:i/>
                <w:iCs/>
                <w:sz w:val="22"/>
                <w:szCs w:val="22"/>
                <w:lang w:val="ru"/>
              </w:rPr>
              <w:t>Небрежное вождение 1 (RCW 46.61.5249) или эквивалентное местное постановление, если обвинение, по которому было предоставлено отсроченное преследование, первоначально было предъявлено за нарушение DUI (RCW 46. 61.502) или физический контроль (RCW 46.61.504), или за нарушение эквивалентного местного постановления, или за убийство на транспортном средстве (RCW 46.61.520) или за нападение на транспортном средстве (RCW 46.61.522).</w:t>
            </w:r>
          </w:p>
          <w:p w14:paraId="0EEB9DDE" w14:textId="77777777" w:rsidR="00D54EFF" w:rsidRPr="004A58AA" w:rsidRDefault="00824E2A" w:rsidP="00117AA2">
            <w:pPr>
              <w:numPr>
                <w:ilvl w:val="0"/>
                <w:numId w:val="22"/>
              </w:numPr>
              <w:tabs>
                <w:tab w:val="left" w:pos="330"/>
                <w:tab w:val="left" w:pos="735"/>
              </w:tabs>
              <w:overflowPunct/>
              <w:autoSpaceDE/>
              <w:autoSpaceDN/>
              <w:adjustRightInd/>
              <w:ind w:left="330" w:hanging="330"/>
              <w:textAlignment w:val="auto"/>
              <w:rPr>
                <w:rFonts w:ascii="Arial" w:hAnsi="Arial" w:cs="Arial"/>
                <w:sz w:val="22"/>
                <w:szCs w:val="22"/>
              </w:rPr>
            </w:pPr>
            <w:r w:rsidRPr="004A58AA">
              <w:rPr>
                <w:rFonts w:ascii="Arial" w:hAnsi="Arial" w:cs="Arial"/>
                <w:sz w:val="22"/>
                <w:szCs w:val="22"/>
              </w:rPr>
              <w:t>An equivalent out-of-state deferred prosecution for DUI or Physical Control, including a substance use disorder treatment program.</w:t>
            </w:r>
            <w:r w:rsidRPr="004A58AA">
              <w:rPr>
                <w:rFonts w:ascii="Arial" w:hAnsi="Arial" w:cs="Arial"/>
                <w:sz w:val="22"/>
                <w:szCs w:val="22"/>
              </w:rPr>
              <w:br/>
              <w:t>(RCW 46.61.5055(14)(a)(xvi)).</w:t>
            </w:r>
          </w:p>
          <w:p w14:paraId="4E6B210C" w14:textId="1D7B77C5" w:rsidR="00824E2A" w:rsidRPr="004A58AA" w:rsidRDefault="00D54EFF" w:rsidP="00BC670D">
            <w:pPr>
              <w:tabs>
                <w:tab w:val="left" w:pos="330"/>
                <w:tab w:val="left" w:pos="735"/>
              </w:tabs>
              <w:overflowPunct/>
              <w:autoSpaceDE/>
              <w:autoSpaceDN/>
              <w:adjustRightInd/>
              <w:ind w:left="330"/>
              <w:textAlignment w:val="auto"/>
              <w:rPr>
                <w:rFonts w:ascii="Arial" w:hAnsi="Arial" w:cs="Arial"/>
                <w:i/>
                <w:iCs/>
                <w:sz w:val="22"/>
                <w:szCs w:val="22"/>
              </w:rPr>
            </w:pPr>
            <w:r w:rsidRPr="004A58AA">
              <w:rPr>
                <w:rFonts w:ascii="Arial" w:hAnsi="Arial" w:cs="Arial"/>
                <w:i/>
                <w:iCs/>
                <w:sz w:val="22"/>
                <w:szCs w:val="22"/>
                <w:lang w:val="ru"/>
              </w:rPr>
              <w:t xml:space="preserve">Эквивалент отложенного судебного преследования за управление транспортным средством в нетрезвом виде или физический контроль за пределами штата, включая программу лечения расстройств, связанных с </w:t>
            </w:r>
            <w:r w:rsidRPr="004A58AA">
              <w:rPr>
                <w:rFonts w:ascii="Arial" w:hAnsi="Arial" w:cs="Arial"/>
                <w:i/>
                <w:iCs/>
                <w:sz w:val="22"/>
                <w:szCs w:val="22"/>
                <w:lang w:val="ru"/>
              </w:rPr>
              <w:lastRenderedPageBreak/>
              <w:t>употреблением психоактивных веществ.</w:t>
            </w:r>
            <w:r w:rsidRPr="004A58AA">
              <w:rPr>
                <w:rFonts w:ascii="Arial" w:hAnsi="Arial" w:cs="Arial"/>
                <w:i/>
                <w:iCs/>
                <w:sz w:val="22"/>
                <w:szCs w:val="22"/>
                <w:lang w:val="ru"/>
              </w:rPr>
              <w:br/>
              <w:t>(RCW 46.61.5055(14)(a)(xvi)).</w:t>
            </w:r>
          </w:p>
          <w:p w14:paraId="5CE8E1CE" w14:textId="77777777" w:rsidR="00D54EFF" w:rsidRPr="004A58AA" w:rsidRDefault="00824E2A" w:rsidP="00117AA2">
            <w:pPr>
              <w:overflowPunct/>
              <w:autoSpaceDE/>
              <w:autoSpaceDN/>
              <w:adjustRightInd/>
              <w:spacing w:before="120"/>
              <w:textAlignment w:val="auto"/>
              <w:rPr>
                <w:rFonts w:ascii="Arial" w:hAnsi="Arial" w:cs="Arial"/>
                <w:sz w:val="22"/>
                <w:szCs w:val="22"/>
              </w:rPr>
            </w:pPr>
            <w:r w:rsidRPr="004A58AA">
              <w:rPr>
                <w:rFonts w:ascii="Arial" w:hAnsi="Arial" w:cs="Arial"/>
                <w:b/>
                <w:bCs/>
                <w:sz w:val="22"/>
                <w:szCs w:val="22"/>
              </w:rPr>
              <w:t>Deferred Sentences</w:t>
            </w:r>
            <w:r w:rsidRPr="004A58AA">
              <w:rPr>
                <w:rFonts w:ascii="Arial" w:hAnsi="Arial" w:cs="Arial"/>
                <w:sz w:val="22"/>
                <w:szCs w:val="22"/>
              </w:rPr>
              <w:t xml:space="preserve"> for:</w:t>
            </w:r>
          </w:p>
          <w:p w14:paraId="7EDF969B" w14:textId="3B369284" w:rsidR="00824E2A" w:rsidRPr="004A58AA" w:rsidRDefault="00D54EFF" w:rsidP="005F2164">
            <w:pPr>
              <w:overflowPunct/>
              <w:autoSpaceDE/>
              <w:autoSpaceDN/>
              <w:adjustRightInd/>
              <w:textAlignment w:val="auto"/>
              <w:rPr>
                <w:rFonts w:ascii="Arial" w:hAnsi="Arial" w:cs="Arial"/>
                <w:i/>
                <w:iCs/>
                <w:sz w:val="22"/>
                <w:szCs w:val="22"/>
              </w:rPr>
            </w:pPr>
            <w:r w:rsidRPr="004A58AA">
              <w:rPr>
                <w:rFonts w:ascii="Arial" w:hAnsi="Arial" w:cs="Arial"/>
                <w:b/>
                <w:bCs/>
                <w:i/>
                <w:iCs/>
                <w:sz w:val="22"/>
                <w:szCs w:val="22"/>
                <w:lang w:val="ru"/>
              </w:rPr>
              <w:t>Отложенные приговоры</w:t>
            </w:r>
            <w:r w:rsidRPr="004A58AA">
              <w:rPr>
                <w:rFonts w:ascii="Arial" w:hAnsi="Arial" w:cs="Arial"/>
                <w:i/>
                <w:iCs/>
                <w:sz w:val="22"/>
                <w:szCs w:val="22"/>
                <w:lang w:val="ru"/>
              </w:rPr>
              <w:t xml:space="preserve"> за:</w:t>
            </w:r>
          </w:p>
          <w:p w14:paraId="60799420" w14:textId="77777777" w:rsidR="00D54EFF" w:rsidRPr="004A58AA" w:rsidRDefault="00824E2A" w:rsidP="00117AA2">
            <w:pPr>
              <w:tabs>
                <w:tab w:val="left" w:pos="720"/>
              </w:tabs>
              <w:rPr>
                <w:rFonts w:ascii="Arial" w:hAnsi="Arial" w:cs="Arial"/>
                <w:sz w:val="22"/>
                <w:szCs w:val="22"/>
              </w:rPr>
            </w:pPr>
            <w:r w:rsidRPr="004A58AA">
              <w:rPr>
                <w:rFonts w:ascii="Arial" w:hAnsi="Arial" w:cs="Arial"/>
                <w:sz w:val="22"/>
                <w:szCs w:val="22"/>
              </w:rPr>
              <w:t>Originally charged with</w:t>
            </w:r>
            <w:r w:rsidRPr="004A58AA">
              <w:rPr>
                <w:rFonts w:ascii="Arial" w:hAnsi="Arial" w:cs="Arial"/>
                <w:i/>
                <w:iCs/>
                <w:sz w:val="22"/>
                <w:szCs w:val="22"/>
              </w:rPr>
              <w:t xml:space="preserve"> </w:t>
            </w:r>
            <w:r w:rsidRPr="004A58AA">
              <w:rPr>
                <w:rFonts w:ascii="Arial"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62A1C2ED" w14:textId="01060619" w:rsidR="00824E2A" w:rsidRPr="004A58AA" w:rsidRDefault="00D54EFF" w:rsidP="005F2164">
            <w:pPr>
              <w:tabs>
                <w:tab w:val="left" w:pos="720"/>
              </w:tabs>
              <w:spacing w:after="60"/>
              <w:rPr>
                <w:rFonts w:ascii="Arial" w:hAnsi="Arial" w:cs="Arial"/>
                <w:i/>
                <w:iCs/>
                <w:sz w:val="22"/>
                <w:szCs w:val="22"/>
              </w:rPr>
            </w:pPr>
            <w:r w:rsidRPr="004A58AA">
              <w:rPr>
                <w:rFonts w:ascii="Arial" w:hAnsi="Arial" w:cs="Arial"/>
                <w:i/>
                <w:iCs/>
                <w:sz w:val="22"/>
                <w:szCs w:val="22"/>
                <w:lang w:val="ru"/>
              </w:rPr>
              <w:t>Первоначальное обвинение в вождении в нетрезвом виде (RCW 46.61.502) или физическом контроле (RCW 46.61.504) или эквивалентном местном постановлении, или убийстве на транспортном средстве (RCW 46.61.520) или нападении на транспортном средстве (RCW 46.61.522), но отложенный приговор был вынесен за небрежное вождение 1-й степени (RCW 46.61.5249), опасное вождение (RCW 46.61.500), создание угрозы в силу самонадеянности (RCW 9A.36.050) или эквивалентное местное постановление.</w:t>
            </w:r>
          </w:p>
        </w:tc>
      </w:tr>
    </w:tbl>
    <w:p w14:paraId="7CFC769C" w14:textId="7F91F4E9" w:rsidR="003C714A" w:rsidRPr="004A58AA" w:rsidRDefault="003C714A" w:rsidP="00117AA2">
      <w:pPr>
        <w:ind w:left="1440" w:hanging="1440"/>
        <w:rPr>
          <w:rFonts w:ascii="Arial" w:hAnsi="Arial" w:cs="Arial"/>
          <w:sz w:val="22"/>
          <w:szCs w:val="22"/>
        </w:rPr>
      </w:pPr>
    </w:p>
    <w:p w14:paraId="6123D383" w14:textId="77777777" w:rsidR="00287E53" w:rsidRPr="004A58AA" w:rsidRDefault="00287E53" w:rsidP="00117AA2">
      <w:pPr>
        <w:ind w:left="1440" w:hanging="1440"/>
        <w:rPr>
          <w:rFonts w:ascii="Arial" w:hAnsi="Arial" w:cs="Arial"/>
          <w:sz w:val="22"/>
          <w:szCs w:val="22"/>
        </w:rPr>
      </w:pPr>
    </w:p>
    <w:p w14:paraId="36762547" w14:textId="77777777" w:rsidR="00287E53" w:rsidRPr="004A58AA" w:rsidRDefault="00287E53" w:rsidP="00117AA2">
      <w:pPr>
        <w:ind w:left="1440" w:hanging="1440"/>
        <w:rPr>
          <w:rFonts w:ascii="Arial" w:hAnsi="Arial" w:cs="Arial"/>
          <w:sz w:val="22"/>
          <w:szCs w:val="22"/>
        </w:rPr>
      </w:pPr>
    </w:p>
    <w:p w14:paraId="6D80E2B7" w14:textId="77777777" w:rsidR="00287E53" w:rsidRPr="004A58AA" w:rsidRDefault="00287E53" w:rsidP="00117AA2">
      <w:pPr>
        <w:ind w:left="1440" w:hanging="1440"/>
        <w:rPr>
          <w:rFonts w:ascii="Arial" w:hAnsi="Arial" w:cs="Arial"/>
          <w:sz w:val="22"/>
          <w:szCs w:val="22"/>
        </w:rPr>
      </w:pPr>
    </w:p>
    <w:p w14:paraId="04868317" w14:textId="77777777" w:rsidR="00287E53" w:rsidRPr="004A58AA" w:rsidRDefault="00287E53" w:rsidP="00117AA2">
      <w:pPr>
        <w:ind w:left="1440" w:hanging="1440"/>
        <w:rPr>
          <w:rFonts w:ascii="Arial" w:hAnsi="Arial" w:cs="Arial"/>
          <w:sz w:val="22"/>
          <w:szCs w:val="22"/>
        </w:rPr>
      </w:pPr>
    </w:p>
    <w:p w14:paraId="375FBF88" w14:textId="77777777" w:rsidR="00287E53" w:rsidRPr="004A58AA" w:rsidRDefault="00287E53" w:rsidP="00117AA2">
      <w:pPr>
        <w:ind w:left="1440" w:hanging="1440"/>
        <w:rPr>
          <w:rFonts w:ascii="Arial" w:hAnsi="Arial" w:cs="Arial"/>
          <w:sz w:val="22"/>
          <w:szCs w:val="22"/>
        </w:rPr>
      </w:pPr>
    </w:p>
    <w:p w14:paraId="3048EE80" w14:textId="77777777" w:rsidR="002A4021" w:rsidRPr="004A58AA" w:rsidRDefault="002A4021" w:rsidP="00117AA2">
      <w:pPr>
        <w:tabs>
          <w:tab w:val="left" w:pos="720"/>
        </w:tabs>
        <w:spacing w:before="120"/>
        <w:rPr>
          <w:rFonts w:ascii="Arial" w:hAnsi="Arial" w:cs="Arial"/>
          <w:sz w:val="22"/>
          <w:szCs w:val="22"/>
        </w:rPr>
      </w:pPr>
    </w:p>
    <w:p w14:paraId="44F27AC3" w14:textId="77777777" w:rsidR="000F7DB3" w:rsidRPr="004A58AA" w:rsidRDefault="000F7DB3" w:rsidP="00117AA2">
      <w:pPr>
        <w:tabs>
          <w:tab w:val="left" w:pos="720"/>
        </w:tabs>
        <w:spacing w:before="120"/>
        <w:ind w:left="1080" w:hanging="1080"/>
        <w:rPr>
          <w:rFonts w:ascii="Arial" w:hAnsi="Arial" w:cs="Arial"/>
          <w:sz w:val="22"/>
          <w:szCs w:val="22"/>
        </w:rPr>
      </w:pPr>
    </w:p>
    <w:p w14:paraId="0C8B5A4B" w14:textId="77777777" w:rsidR="000F7DB3" w:rsidRPr="004A58AA" w:rsidRDefault="000F7DB3" w:rsidP="00117AA2">
      <w:pPr>
        <w:tabs>
          <w:tab w:val="left" w:pos="720"/>
        </w:tabs>
        <w:spacing w:before="120"/>
        <w:ind w:left="1080" w:hanging="1080"/>
        <w:rPr>
          <w:rFonts w:ascii="Arial" w:hAnsi="Arial" w:cs="Arial"/>
          <w:sz w:val="22"/>
          <w:szCs w:val="22"/>
        </w:rPr>
      </w:pPr>
    </w:p>
    <w:p w14:paraId="78DAFF57" w14:textId="77777777" w:rsidR="000F7DB3" w:rsidRPr="004A58AA" w:rsidRDefault="000F7DB3" w:rsidP="00117AA2">
      <w:pPr>
        <w:tabs>
          <w:tab w:val="left" w:pos="720"/>
        </w:tabs>
        <w:spacing w:before="120"/>
        <w:ind w:left="1080" w:hanging="1080"/>
        <w:rPr>
          <w:rFonts w:ascii="Arial" w:hAnsi="Arial" w:cs="Arial"/>
          <w:sz w:val="22"/>
          <w:szCs w:val="22"/>
        </w:rPr>
      </w:pPr>
    </w:p>
    <w:p w14:paraId="27ABAEE2" w14:textId="77777777" w:rsidR="000F7DB3" w:rsidRPr="004A58AA" w:rsidRDefault="000F7DB3" w:rsidP="00117AA2">
      <w:pPr>
        <w:tabs>
          <w:tab w:val="left" w:pos="720"/>
        </w:tabs>
        <w:spacing w:before="120"/>
        <w:ind w:left="1080" w:hanging="1080"/>
        <w:rPr>
          <w:rFonts w:ascii="Arial" w:hAnsi="Arial" w:cs="Arial"/>
          <w:sz w:val="22"/>
          <w:szCs w:val="22"/>
        </w:rPr>
      </w:pPr>
    </w:p>
    <w:p w14:paraId="3F51958E" w14:textId="77777777" w:rsidR="000F7DB3" w:rsidRPr="004A58AA" w:rsidRDefault="000F7DB3" w:rsidP="00117AA2">
      <w:pPr>
        <w:tabs>
          <w:tab w:val="left" w:pos="720"/>
        </w:tabs>
        <w:spacing w:before="120"/>
        <w:ind w:left="1080" w:hanging="1080"/>
        <w:rPr>
          <w:rFonts w:ascii="Arial" w:hAnsi="Arial" w:cs="Arial"/>
          <w:sz w:val="22"/>
          <w:szCs w:val="22"/>
        </w:rPr>
      </w:pPr>
    </w:p>
    <w:p w14:paraId="3A474A1B" w14:textId="77777777" w:rsidR="000F7DB3" w:rsidRPr="004A58AA" w:rsidRDefault="000F7DB3" w:rsidP="004A58AA">
      <w:pPr>
        <w:tabs>
          <w:tab w:val="left" w:pos="720"/>
        </w:tabs>
        <w:spacing w:before="120"/>
        <w:rPr>
          <w:rFonts w:ascii="Arial" w:hAnsi="Arial" w:cs="Arial"/>
          <w:sz w:val="22"/>
          <w:szCs w:val="22"/>
        </w:rPr>
      </w:pPr>
    </w:p>
    <w:p w14:paraId="799A3A52" w14:textId="77777777" w:rsidR="00741199" w:rsidRPr="004A58AA" w:rsidRDefault="00741199" w:rsidP="00BC670D">
      <w:pPr>
        <w:tabs>
          <w:tab w:val="left" w:pos="720"/>
        </w:tabs>
        <w:spacing w:before="120"/>
        <w:rPr>
          <w:rFonts w:ascii="Arial" w:hAnsi="Arial" w:cs="Arial"/>
          <w:sz w:val="22"/>
          <w:szCs w:val="22"/>
        </w:rPr>
      </w:pPr>
    </w:p>
    <w:p w14:paraId="6CE9CBEC" w14:textId="77777777" w:rsidR="00D54EFF" w:rsidRPr="004A58AA" w:rsidRDefault="00741199" w:rsidP="00117AA2">
      <w:pPr>
        <w:tabs>
          <w:tab w:val="left" w:pos="720"/>
        </w:tabs>
        <w:ind w:left="1080" w:hanging="1080"/>
        <w:rPr>
          <w:rFonts w:ascii="Arial" w:hAnsi="Arial" w:cs="Arial"/>
          <w:sz w:val="22"/>
          <w:szCs w:val="22"/>
        </w:rPr>
      </w:pPr>
      <w:r w:rsidRPr="004A58AA">
        <w:rPr>
          <w:rFonts w:ascii="Arial" w:hAnsi="Arial" w:cs="Arial"/>
          <w:b/>
          <w:bCs/>
          <w:sz w:val="22"/>
          <w:szCs w:val="22"/>
        </w:rPr>
        <w:t>6.</w:t>
      </w: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r>
      <w:r w:rsidRPr="004A58AA">
        <w:rPr>
          <w:rFonts w:ascii="Arial" w:hAnsi="Arial" w:cs="Arial"/>
          <w:b/>
          <w:bCs/>
          <w:sz w:val="22"/>
          <w:szCs w:val="22"/>
        </w:rPr>
        <w:t>Domestic Violence</w:t>
      </w:r>
      <w:r w:rsidRPr="004A58AA">
        <w:rPr>
          <w:rFonts w:ascii="Arial" w:hAnsi="Arial" w:cs="Arial"/>
          <w:sz w:val="22"/>
          <w:szCs w:val="22"/>
        </w:rPr>
        <w:t xml:space="preserve">: The offense for which the defendant was convicted </w:t>
      </w:r>
      <w:r w:rsidRPr="004A58AA">
        <w:rPr>
          <w:rFonts w:ascii="Arial" w:hAnsi="Arial" w:cs="Arial"/>
          <w:b/>
          <w:bCs/>
          <w:sz w:val="22"/>
          <w:szCs w:val="22"/>
          <w:u w:val="single"/>
        </w:rPr>
        <w:t>does</w:t>
      </w:r>
      <w:r w:rsidRPr="004A58AA">
        <w:rPr>
          <w:rFonts w:ascii="Arial" w:hAnsi="Arial" w:cs="Arial"/>
          <w:sz w:val="22"/>
          <w:szCs w:val="22"/>
        </w:rPr>
        <w:t xml:space="preserve"> involve domestic violence and the defendant complied with the following conditions (RCW 9.96.060(2)(f)</w:t>
      </w:r>
      <w:proofErr w:type="gramStart"/>
      <w:r w:rsidRPr="004A58AA">
        <w:rPr>
          <w:rFonts w:ascii="Arial" w:hAnsi="Arial" w:cs="Arial"/>
          <w:sz w:val="22"/>
          <w:szCs w:val="22"/>
        </w:rPr>
        <w:t>)</w:t>
      </w:r>
      <w:proofErr w:type="gramEnd"/>
      <w:r w:rsidRPr="004A58AA">
        <w:rPr>
          <w:rFonts w:ascii="Arial" w:hAnsi="Arial" w:cs="Arial"/>
          <w:sz w:val="22"/>
          <w:szCs w:val="22"/>
        </w:rPr>
        <w:t xml:space="preserve"> and the following are true:</w:t>
      </w:r>
    </w:p>
    <w:p w14:paraId="1C6C3DDD" w14:textId="37775B8E" w:rsidR="00AD5BD2" w:rsidRPr="004A58AA" w:rsidRDefault="00BC670D" w:rsidP="005F2164">
      <w:pPr>
        <w:tabs>
          <w:tab w:val="left" w:pos="720"/>
        </w:tabs>
        <w:ind w:left="1080" w:hanging="108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b/>
          <w:bCs/>
          <w:i/>
          <w:iCs/>
          <w:sz w:val="22"/>
          <w:szCs w:val="22"/>
          <w:lang w:val="ru"/>
        </w:rPr>
        <w:t>Домашнее насилие:</w:t>
      </w:r>
      <w:r w:rsidRPr="004A58AA">
        <w:rPr>
          <w:rFonts w:ascii="Arial" w:hAnsi="Arial" w:cs="Arial"/>
          <w:i/>
          <w:iCs/>
          <w:sz w:val="22"/>
          <w:szCs w:val="22"/>
          <w:lang w:val="ru"/>
        </w:rPr>
        <w:t xml:space="preserve"> Преступление, за которое был осужден обвиняемый, </w:t>
      </w:r>
      <w:r w:rsidRPr="004A58AA">
        <w:rPr>
          <w:rFonts w:ascii="Arial" w:hAnsi="Arial" w:cs="Arial"/>
          <w:b/>
          <w:bCs/>
          <w:i/>
          <w:iCs/>
          <w:sz w:val="22"/>
          <w:szCs w:val="22"/>
          <w:u w:val="single"/>
          <w:lang w:val="ru"/>
        </w:rPr>
        <w:t>связано</w:t>
      </w:r>
      <w:r w:rsidRPr="004A58AA">
        <w:rPr>
          <w:rFonts w:ascii="Arial" w:hAnsi="Arial" w:cs="Arial"/>
          <w:i/>
          <w:iCs/>
          <w:sz w:val="22"/>
          <w:szCs w:val="22"/>
          <w:lang w:val="ru"/>
        </w:rPr>
        <w:t xml:space="preserve"> с домашним насилием, и обвиняемый выполнил следующие условия (RCW 9.96.060(2)(f)), а также верно следующее:</w:t>
      </w:r>
    </w:p>
    <w:p w14:paraId="23C070DF" w14:textId="77777777" w:rsidR="00D54EFF" w:rsidRPr="004A58AA" w:rsidRDefault="00BC7A85" w:rsidP="00117AA2">
      <w:pPr>
        <w:widowControl w:val="0"/>
        <w:tabs>
          <w:tab w:val="left" w:pos="720"/>
          <w:tab w:val="left" w:pos="1440"/>
        </w:tabs>
        <w:spacing w:before="120"/>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provided the prosecuting attorney's office that prosecuted the offense with written notice of defendant’s petition. RCW 9.96.060(2)(f)(i).</w:t>
      </w:r>
    </w:p>
    <w:p w14:paraId="7F8E0A7F" w14:textId="25693887" w:rsidR="00AD5BD2" w:rsidRPr="004A58AA" w:rsidRDefault="00BC670D" w:rsidP="005F2164">
      <w:pPr>
        <w:widowControl w:val="0"/>
        <w:tabs>
          <w:tab w:val="left" w:pos="720"/>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направил письменное уведомление об этом ходатайстве в прокуратуру, которая вела дело о преступлении. RCW 9.96.060(2)(f)(i).</w:t>
      </w:r>
    </w:p>
    <w:p w14:paraId="2968B499" w14:textId="77777777" w:rsidR="00D54EFF" w:rsidRPr="004A58AA" w:rsidRDefault="00BC7A85" w:rsidP="00117AA2">
      <w:pPr>
        <w:tabs>
          <w:tab w:val="left" w:pos="630"/>
          <w:tab w:val="left" w:pos="1080"/>
          <w:tab w:val="left" w:pos="144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filed the original notice with this court. RCW 9.96.060(2)(f)(i).</w:t>
      </w:r>
    </w:p>
    <w:p w14:paraId="0735985C" w14:textId="4C74AEA1" w:rsidR="00AD5BD2" w:rsidRPr="004A58AA" w:rsidRDefault="00BC670D" w:rsidP="005F2164">
      <w:pPr>
        <w:tabs>
          <w:tab w:val="left" w:pos="630"/>
          <w:tab w:val="left" w:pos="1080"/>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подал оригинал уведомления в этот суд. RCW 9.96.060(2)(f)(i).</w:t>
      </w:r>
    </w:p>
    <w:p w14:paraId="1794925D" w14:textId="77777777" w:rsidR="00D54EFF" w:rsidRPr="004A58AA" w:rsidRDefault="00BC7A85" w:rsidP="00117AA2">
      <w:pPr>
        <w:widowControl w:val="0"/>
        <w:tabs>
          <w:tab w:val="left" w:pos="1080"/>
          <w:tab w:val="left" w:pos="144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has not been convicted of 2 or more domestic violence offenses stemming from different incidents. RCW 9.96.060(2)(f)(ii).</w:t>
      </w:r>
    </w:p>
    <w:p w14:paraId="2E22BC64" w14:textId="5921D3BE" w:rsidR="00F0709F" w:rsidRPr="004A58AA" w:rsidRDefault="00BC670D" w:rsidP="005F2164">
      <w:pPr>
        <w:widowControl w:val="0"/>
        <w:tabs>
          <w:tab w:val="left" w:pos="1080"/>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не был осужден за 2 или более правонарушения, связанных с насилием в семье, которые произошли в результате разных инцидентов. RCW 9.96.060(2)(f)(ii).</w:t>
      </w:r>
    </w:p>
    <w:p w14:paraId="642369E0" w14:textId="77777777" w:rsidR="00D54EFF" w:rsidRPr="004A58AA" w:rsidRDefault="00BC7A85" w:rsidP="00117AA2">
      <w:pPr>
        <w:tabs>
          <w:tab w:val="left" w:pos="630"/>
          <w:tab w:val="left" w:pos="1080"/>
          <w:tab w:val="left" w:pos="144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has never signed an affidavit under penalty of perjury affirming that the applicant has not previously had a conviction for a domestic violence offense, and a criminal history check reveals that the applicant has had such a conviction. RCW 9.96.060(2)(f)(iii).</w:t>
      </w:r>
    </w:p>
    <w:p w14:paraId="05A2204C" w14:textId="0F0FA2D6" w:rsidR="009B3B7E" w:rsidRPr="004A58AA" w:rsidRDefault="00BC670D" w:rsidP="005F2164">
      <w:pPr>
        <w:tabs>
          <w:tab w:val="left" w:pos="630"/>
          <w:tab w:val="left" w:pos="1080"/>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Ответчик никогда не подписывал под страхом наказания за лжесвидетельство, аффидевит, подтверждающий, что заявитель ранее не имел судимости за преступление, связанное с насилием в семье, а проверка уголовной истории показала, что заявитель имел такую судимость. RCW 9.96.060(2)(f)(iii).</w:t>
      </w:r>
    </w:p>
    <w:p w14:paraId="4A06D05C" w14:textId="77777777" w:rsidR="00D54EFF" w:rsidRPr="004A58AA" w:rsidRDefault="00D05F36" w:rsidP="00117AA2">
      <w:pPr>
        <w:tabs>
          <w:tab w:val="left" w:pos="720"/>
          <w:tab w:val="left" w:pos="10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completed all the terms of the sentence. All financial obligations for this case have been satisfied. RCW 9.96.060(2)(a).</w:t>
      </w:r>
    </w:p>
    <w:p w14:paraId="5E8C7839" w14:textId="077AF3A2" w:rsidR="00D05F36" w:rsidRPr="004A58AA" w:rsidRDefault="00BC670D" w:rsidP="005F2164">
      <w:pPr>
        <w:tabs>
          <w:tab w:val="left" w:pos="720"/>
          <w:tab w:val="left" w:pos="10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выполнил все условия приговора. Все финансовые обязательства по этому делу были удовлетворены. RCW 9.96.060(2)(a).</w:t>
      </w:r>
    </w:p>
    <w:p w14:paraId="61B747AE" w14:textId="77777777" w:rsidR="00D54EFF" w:rsidRPr="004A58AA" w:rsidRDefault="009B3B7E" w:rsidP="00117AA2">
      <w:pPr>
        <w:tabs>
          <w:tab w:val="left" w:pos="630"/>
          <w:tab w:val="left" w:pos="1080"/>
          <w:tab w:val="left" w:pos="1440"/>
        </w:tabs>
        <w:ind w:left="1440" w:hanging="360"/>
        <w:rPr>
          <w:rFonts w:ascii="Arial" w:hAnsi="Arial" w:cs="Arial"/>
          <w:sz w:val="22"/>
          <w:szCs w:val="22"/>
        </w:rPr>
      </w:pPr>
      <w:proofErr w:type="gramStart"/>
      <w:r w:rsidRPr="004A58AA">
        <w:rPr>
          <w:rFonts w:ascii="Arial" w:hAnsi="Arial" w:cs="Arial"/>
          <w:sz w:val="22"/>
          <w:szCs w:val="22"/>
        </w:rPr>
        <w:lastRenderedPageBreak/>
        <w:t>[  ]</w:t>
      </w:r>
      <w:proofErr w:type="gramEnd"/>
      <w:r w:rsidRPr="004A58AA">
        <w:rPr>
          <w:rFonts w:ascii="Arial" w:hAnsi="Arial" w:cs="Arial"/>
          <w:sz w:val="22"/>
          <w:szCs w:val="22"/>
        </w:rPr>
        <w:tab/>
        <w:t>It has been at least 5 years since the defendant completed the terms of the original conditions of the sentence, including successful completion of any treatment ordered, but excluding the payment of financial obligations. RCW 9.96.060(2)(f)(iv).</w:t>
      </w:r>
    </w:p>
    <w:p w14:paraId="37BDC087" w14:textId="1DC2337C" w:rsidR="00AD5BD2" w:rsidRPr="004A58AA" w:rsidRDefault="00BC670D" w:rsidP="005F2164">
      <w:pPr>
        <w:tabs>
          <w:tab w:val="left" w:pos="630"/>
          <w:tab w:val="left" w:pos="1080"/>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Прошло не менее 5 лет с тех пор, как обвиняемый выполнил условия первоначального приговора, включая успешное прохождение любого назначенного лечения, но исключая выплату финансовых обязательств. RCW 9.96.060(2)(f)(iv).</w:t>
      </w:r>
    </w:p>
    <w:p w14:paraId="2F7009E0" w14:textId="77777777" w:rsidR="00D54EFF" w:rsidRPr="004A58AA" w:rsidRDefault="009B3B7E" w:rsidP="00117AA2">
      <w:pPr>
        <w:tabs>
          <w:tab w:val="left" w:pos="144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 xml:space="preserve">The defendant has not been convicted of any new crime in this state, another state, or federal or tribal </w:t>
      </w:r>
      <w:proofErr w:type="gramStart"/>
      <w:r w:rsidRPr="004A58AA">
        <w:rPr>
          <w:rFonts w:ascii="Arial" w:hAnsi="Arial" w:cs="Arial"/>
          <w:sz w:val="22"/>
          <w:szCs w:val="22"/>
        </w:rPr>
        <w:t>court in the</w:t>
      </w:r>
      <w:proofErr w:type="gramEnd"/>
      <w:r w:rsidRPr="004A58AA">
        <w:rPr>
          <w:rFonts w:ascii="Arial" w:hAnsi="Arial" w:cs="Arial"/>
          <w:sz w:val="22"/>
          <w:szCs w:val="22"/>
        </w:rPr>
        <w:t xml:space="preserve"> 3 years prior to this vacation application.</w:t>
      </w:r>
    </w:p>
    <w:p w14:paraId="058FC85F" w14:textId="0A554AA1" w:rsidR="009B3B7E" w:rsidRPr="004A58AA" w:rsidRDefault="00BC670D" w:rsidP="005F2164">
      <w:pPr>
        <w:tabs>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не был осужден за какое-либо новое преступление в этом штате, другом штате или федеральном или племенном суде за последние 3 года до подачи этого заявления о снятии судимости.</w:t>
      </w:r>
    </w:p>
    <w:p w14:paraId="67F6EF13" w14:textId="77777777" w:rsidR="00D54EFF" w:rsidRPr="004A58AA" w:rsidRDefault="00E8551D" w:rsidP="00117AA2">
      <w:pPr>
        <w:tabs>
          <w:tab w:val="left" w:pos="1080"/>
          <w:tab w:val="left" w:pos="91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There are no criminal charges pending against the defendant in any court of this state or another state, or in any federal or tribal court as of the date the defendant filed the petition. RCW 9.96.060(2)(b).</w:t>
      </w:r>
    </w:p>
    <w:p w14:paraId="7806A95E" w14:textId="4B00B5FD" w:rsidR="00B8396C" w:rsidRPr="004A58AA" w:rsidRDefault="00BC670D" w:rsidP="005F2164">
      <w:pPr>
        <w:tabs>
          <w:tab w:val="left" w:pos="1080"/>
          <w:tab w:val="left" w:pos="91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На дату подачи этого ходатайства против обвиняемого не выдвинуто никаких уголовных обвинений ни в одном суде этого или другого штата, а также ни в одном федеральном или племенном суде. RCW 9.96.060(2)(b).</w:t>
      </w:r>
    </w:p>
    <w:p w14:paraId="6E8033D8" w14:textId="77777777" w:rsidR="00D54EFF" w:rsidRPr="004A58AA" w:rsidRDefault="00B8396C" w:rsidP="00117AA2">
      <w:pPr>
        <w:tabs>
          <w:tab w:val="left" w:pos="1440"/>
          <w:tab w:val="left" w:pos="91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RCW 9.96.060(2)(i).</w:t>
      </w:r>
    </w:p>
    <w:p w14:paraId="329C7894" w14:textId="448CF574" w:rsidR="00E8551D" w:rsidRPr="004A58AA" w:rsidRDefault="00BC670D" w:rsidP="005F2164">
      <w:pPr>
        <w:tabs>
          <w:tab w:val="left" w:pos="1440"/>
          <w:tab w:val="left" w:pos="91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в настоящее время не ограничен защитным приказом в связи с домашним насилием, приказом о запрете контактов, защитным приказом против домогательств, или гражданским запретительным приказом, запрещающим одной стороне контактировать с другой. Обвиняемый ранее не был ограничен таким приказом и не был найден виновным в совершении 1 или более нарушений положений приказа за последние 5 лет. RCW 9.96.060(2)(i).</w:t>
      </w:r>
    </w:p>
    <w:p w14:paraId="59311B7D" w14:textId="77777777" w:rsidR="00D54EFF" w:rsidRPr="004A58AA" w:rsidRDefault="004B23EE" w:rsidP="00117AA2">
      <w:pPr>
        <w:widowControl w:val="0"/>
        <w:tabs>
          <w:tab w:val="left" w:pos="720"/>
          <w:tab w:val="left" w:pos="1080"/>
        </w:tabs>
        <w:spacing w:before="120"/>
        <w:ind w:left="1080" w:hanging="1080"/>
        <w:rPr>
          <w:rFonts w:ascii="Arial" w:hAnsi="Arial" w:cs="Arial"/>
          <w:b/>
          <w:sz w:val="22"/>
          <w:szCs w:val="22"/>
        </w:rPr>
      </w:pPr>
      <w:r w:rsidRPr="004A58AA">
        <w:rPr>
          <w:rFonts w:ascii="Arial" w:hAnsi="Arial" w:cs="Arial"/>
          <w:b/>
          <w:bCs/>
          <w:sz w:val="22"/>
          <w:szCs w:val="22"/>
        </w:rPr>
        <w:t>7.</w:t>
      </w: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r>
      <w:r w:rsidRPr="004A58AA">
        <w:rPr>
          <w:rFonts w:ascii="Arial" w:hAnsi="Arial" w:cs="Arial"/>
          <w:b/>
          <w:bCs/>
          <w:sz w:val="22"/>
          <w:szCs w:val="22"/>
        </w:rPr>
        <w:t>Offenses not otherwise specified above, and the following are true:</w:t>
      </w:r>
    </w:p>
    <w:p w14:paraId="1512D0D5" w14:textId="72CD8FFF" w:rsidR="00AD5BD2" w:rsidRPr="004A58AA" w:rsidRDefault="00BC670D" w:rsidP="005F2164">
      <w:pPr>
        <w:widowControl w:val="0"/>
        <w:tabs>
          <w:tab w:val="left" w:pos="720"/>
          <w:tab w:val="left" w:pos="1080"/>
        </w:tabs>
        <w:ind w:left="1080" w:hanging="1080"/>
        <w:rPr>
          <w:rFonts w:ascii="Arial" w:hAnsi="Arial" w:cs="Arial"/>
          <w:b/>
          <w:i/>
          <w:iCs/>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b/>
          <w:bCs/>
          <w:i/>
          <w:iCs/>
          <w:sz w:val="22"/>
          <w:szCs w:val="22"/>
          <w:lang w:val="ru"/>
        </w:rPr>
        <w:t>Преступления, не указанные выше, и все следующие утверждения верны:</w:t>
      </w:r>
    </w:p>
    <w:p w14:paraId="1B3FAE44" w14:textId="77777777" w:rsidR="00D54EFF" w:rsidRPr="004A58AA" w:rsidRDefault="00D05F36" w:rsidP="00117AA2">
      <w:pPr>
        <w:tabs>
          <w:tab w:val="left" w:pos="1080"/>
          <w:tab w:val="left" w:pos="1440"/>
        </w:tabs>
        <w:spacing w:before="120"/>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completed all the terms of the sentence. All financial obligations for this case have been satisfied. RCW 9.96.060(2)(a).</w:t>
      </w:r>
    </w:p>
    <w:p w14:paraId="4AD69BF6" w14:textId="585CBE56" w:rsidR="00D05F36" w:rsidRPr="004A58AA" w:rsidRDefault="00BC670D" w:rsidP="005F2164">
      <w:pPr>
        <w:tabs>
          <w:tab w:val="left" w:pos="1080"/>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выполнил все условия приговора. Все финансовые обязательства по этому делу были удовлетворены. RCW 9.96.060(2)(a).</w:t>
      </w:r>
    </w:p>
    <w:p w14:paraId="75C56648" w14:textId="77777777" w:rsidR="00D54EFF" w:rsidRPr="004A58AA" w:rsidRDefault="00BC7A85" w:rsidP="00117AA2">
      <w:pPr>
        <w:tabs>
          <w:tab w:val="left" w:pos="1080"/>
          <w:tab w:val="left" w:pos="144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At least 3 years have passed since the defendant was released from supervision or probation, from total and partial confinement, or since the defendant’s sentencing date, whichever is later. RCW 9.96.060(2)(g).</w:t>
      </w:r>
    </w:p>
    <w:p w14:paraId="03159998" w14:textId="07702A3E" w:rsidR="00AD5BD2" w:rsidRPr="004A58AA" w:rsidRDefault="00BC670D" w:rsidP="005F2164">
      <w:pPr>
        <w:tabs>
          <w:tab w:val="left" w:pos="1080"/>
          <w:tab w:val="left" w:pos="144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Прошло не менее 3 лет с момента освобождения обвиняемого из-под надзора или условного осуждения, полного или частичного лишения свободы или с даты вынесения приговора обвиняемому, в зависимости от того, что наступило позже остального. RCW 9.96.060(2)(g).</w:t>
      </w:r>
    </w:p>
    <w:p w14:paraId="084403E5" w14:textId="77777777" w:rsidR="00D54EFF" w:rsidRPr="004A58AA" w:rsidRDefault="00BC7A85" w:rsidP="00117AA2">
      <w:pPr>
        <w:tabs>
          <w:tab w:val="left" w:pos="720"/>
          <w:tab w:val="left" w:pos="1440"/>
          <w:tab w:val="left" w:pos="91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 xml:space="preserve">The defendant has not been convicted of any new crime in this state, another state, or federal or tribal </w:t>
      </w:r>
      <w:proofErr w:type="gramStart"/>
      <w:r w:rsidRPr="004A58AA">
        <w:rPr>
          <w:rFonts w:ascii="Arial" w:hAnsi="Arial" w:cs="Arial"/>
          <w:sz w:val="22"/>
          <w:szCs w:val="22"/>
        </w:rPr>
        <w:t>court in the</w:t>
      </w:r>
      <w:proofErr w:type="gramEnd"/>
      <w:r w:rsidRPr="004A58AA">
        <w:rPr>
          <w:rFonts w:ascii="Arial" w:hAnsi="Arial" w:cs="Arial"/>
          <w:sz w:val="22"/>
          <w:szCs w:val="22"/>
        </w:rPr>
        <w:t xml:space="preserve"> 3 years prior to the vacation application. RCW 9.96.060(2)(h).</w:t>
      </w:r>
    </w:p>
    <w:p w14:paraId="4186A087" w14:textId="4023B606" w:rsidR="00AD5BD2" w:rsidRPr="004A58AA" w:rsidRDefault="00BC670D" w:rsidP="005F2164">
      <w:pPr>
        <w:tabs>
          <w:tab w:val="left" w:pos="720"/>
          <w:tab w:val="left" w:pos="1440"/>
          <w:tab w:val="left" w:pos="91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 xml:space="preserve">Обвиняемый не был осужден за какое-либо новое преступление в этом штате, другом штате или федеральном или племенном суде за </w:t>
      </w:r>
      <w:r w:rsidRPr="004A58AA">
        <w:rPr>
          <w:rFonts w:ascii="Arial" w:hAnsi="Arial" w:cs="Arial"/>
          <w:i/>
          <w:iCs/>
          <w:sz w:val="22"/>
          <w:szCs w:val="22"/>
          <w:lang w:val="ru"/>
        </w:rPr>
        <w:lastRenderedPageBreak/>
        <w:t>последние 3 года до подачи заявления о снятии судимости. RCW 9.96.060(2)(h).</w:t>
      </w:r>
    </w:p>
    <w:p w14:paraId="279F34EB" w14:textId="77777777" w:rsidR="00D54EFF" w:rsidRPr="004A58AA" w:rsidRDefault="00E8551D" w:rsidP="00117AA2">
      <w:pPr>
        <w:tabs>
          <w:tab w:val="left" w:pos="720"/>
          <w:tab w:val="left" w:pos="1440"/>
          <w:tab w:val="left" w:pos="91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There are no criminal charges pending against the defendant in any court of this state or another state, or in any federal or tribal court as of the date the defendant filed the petition. RCW 9.96.060(2)(b).</w:t>
      </w:r>
    </w:p>
    <w:p w14:paraId="64C9267E" w14:textId="428ADA8F" w:rsidR="00B8396C" w:rsidRPr="004A58AA" w:rsidRDefault="00BC670D" w:rsidP="005F2164">
      <w:pPr>
        <w:tabs>
          <w:tab w:val="left" w:pos="720"/>
          <w:tab w:val="left" w:pos="1440"/>
          <w:tab w:val="left" w:pos="9180"/>
        </w:tabs>
        <w:ind w:left="144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На дату подачи этого ходатайства против обвиняемого не выдвинуто никаких уголовных обвинений ни в одном суде этого или другого штата, а также ни в одном федеральном или племенном суде. RCW 9.96.060(2)(b).</w:t>
      </w:r>
    </w:p>
    <w:p w14:paraId="1B429589" w14:textId="77777777" w:rsidR="00D54EFF" w:rsidRPr="004A58AA" w:rsidRDefault="00B8396C" w:rsidP="00117AA2">
      <w:pPr>
        <w:tabs>
          <w:tab w:val="left" w:pos="720"/>
          <w:tab w:val="left" w:pos="1440"/>
          <w:tab w:val="left" w:pos="9180"/>
        </w:tabs>
        <w:ind w:left="144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RCW 9.96.060(2)(i).</w:t>
      </w:r>
    </w:p>
    <w:p w14:paraId="78D7B45B" w14:textId="55C8C73A" w:rsidR="0077127D" w:rsidRPr="004A58AA" w:rsidRDefault="00BC670D" w:rsidP="005F2164">
      <w:pPr>
        <w:tabs>
          <w:tab w:val="left" w:pos="720"/>
          <w:tab w:val="left" w:pos="1440"/>
          <w:tab w:val="left" w:pos="9180"/>
        </w:tabs>
        <w:ind w:left="1440" w:hanging="360"/>
        <w:rPr>
          <w:rFonts w:ascii="Arial" w:hAnsi="Arial" w:cs="Arial"/>
          <w:b/>
          <w:i/>
          <w:iCs/>
          <w:sz w:val="22"/>
          <w:szCs w:val="22"/>
        </w:rPr>
      </w:pPr>
      <w:r w:rsidRPr="004A58AA">
        <w:rPr>
          <w:rFonts w:ascii="Arial" w:hAnsi="Arial" w:cs="Arial"/>
          <w:i/>
          <w:iCs/>
          <w:sz w:val="22"/>
          <w:szCs w:val="22"/>
        </w:rPr>
        <w:tab/>
      </w:r>
      <w:r w:rsidRPr="004A58AA">
        <w:rPr>
          <w:rFonts w:ascii="Arial" w:hAnsi="Arial" w:cs="Arial"/>
          <w:i/>
          <w:iCs/>
          <w:sz w:val="22"/>
          <w:szCs w:val="22"/>
          <w:lang w:val="ru"/>
        </w:rPr>
        <w:t>Обвиняемый в настоящее время не ограничен защитным приказом в связи с домашним насилием, приказом о запрете контактов, защитным приказом против домогательств, или гражданским запретительным приказом, запрещающим одной стороне контактировать с другой. Обвиняемый ранее не был ограничен таким приказом и не был найден виновным в совершении 1 или более нарушений положений приказа за последние 5 лет. RCW 9.96.060(2)(i).</w:t>
      </w:r>
    </w:p>
    <w:p w14:paraId="3315144A" w14:textId="77777777" w:rsidR="00D54EFF" w:rsidRPr="004A58AA" w:rsidRDefault="00AB1CC8" w:rsidP="00117AA2">
      <w:pPr>
        <w:widowControl w:val="0"/>
        <w:tabs>
          <w:tab w:val="left" w:pos="360"/>
          <w:tab w:val="center" w:pos="4680"/>
        </w:tabs>
        <w:spacing w:before="120"/>
        <w:rPr>
          <w:rFonts w:ascii="Arial" w:hAnsi="Arial" w:cs="Arial"/>
          <w:b/>
          <w:sz w:val="22"/>
          <w:szCs w:val="22"/>
        </w:rPr>
      </w:pPr>
      <w:r w:rsidRPr="004A58AA">
        <w:rPr>
          <w:rFonts w:ascii="Arial" w:hAnsi="Arial" w:cs="Arial"/>
          <w:b/>
          <w:bCs/>
          <w:sz w:val="22"/>
          <w:szCs w:val="22"/>
        </w:rPr>
        <w:t>III.</w:t>
      </w:r>
      <w:r w:rsidRPr="004A58AA">
        <w:rPr>
          <w:rFonts w:ascii="Arial" w:hAnsi="Arial" w:cs="Arial"/>
          <w:b/>
          <w:bCs/>
          <w:sz w:val="22"/>
          <w:szCs w:val="22"/>
        </w:rPr>
        <w:tab/>
        <w:t>Order</w:t>
      </w:r>
    </w:p>
    <w:p w14:paraId="638FBA68" w14:textId="25B89B1A" w:rsidR="00AD5BD2" w:rsidRPr="004A58AA" w:rsidRDefault="00BC670D" w:rsidP="005F2164">
      <w:pPr>
        <w:widowControl w:val="0"/>
        <w:tabs>
          <w:tab w:val="left" w:pos="360"/>
          <w:tab w:val="center" w:pos="4680"/>
        </w:tabs>
        <w:rPr>
          <w:rFonts w:ascii="Arial" w:hAnsi="Arial" w:cs="Arial"/>
          <w:b/>
          <w:i/>
          <w:iCs/>
          <w:sz w:val="22"/>
          <w:szCs w:val="22"/>
        </w:rPr>
      </w:pPr>
      <w:r w:rsidRPr="004A58AA">
        <w:rPr>
          <w:rFonts w:ascii="Arial" w:hAnsi="Arial" w:cs="Arial"/>
          <w:b/>
          <w:bCs/>
          <w:i/>
          <w:iCs/>
          <w:sz w:val="22"/>
          <w:szCs w:val="22"/>
        </w:rPr>
        <w:tab/>
      </w:r>
      <w:r w:rsidRPr="004A58AA">
        <w:rPr>
          <w:rFonts w:ascii="Arial" w:hAnsi="Arial" w:cs="Arial"/>
          <w:b/>
          <w:bCs/>
          <w:i/>
          <w:iCs/>
          <w:sz w:val="22"/>
          <w:szCs w:val="22"/>
          <w:lang w:val="ru"/>
        </w:rPr>
        <w:t>Приказ</w:t>
      </w:r>
    </w:p>
    <w:p w14:paraId="027C25F7" w14:textId="77777777" w:rsidR="00D54EFF" w:rsidRPr="004A58AA" w:rsidRDefault="004B23EE" w:rsidP="00117AA2">
      <w:pPr>
        <w:tabs>
          <w:tab w:val="left" w:pos="720"/>
          <w:tab w:val="center" w:pos="4680"/>
        </w:tabs>
        <w:spacing w:before="120"/>
        <w:rPr>
          <w:rFonts w:ascii="Arial" w:hAnsi="Arial" w:cs="Arial"/>
          <w:sz w:val="22"/>
          <w:szCs w:val="22"/>
        </w:rPr>
      </w:pPr>
      <w:r w:rsidRPr="004A58AA">
        <w:rPr>
          <w:rFonts w:ascii="Arial" w:hAnsi="Arial" w:cs="Arial"/>
          <w:b/>
          <w:bCs/>
          <w:sz w:val="22"/>
          <w:szCs w:val="22"/>
        </w:rPr>
        <w:t>8.</w:t>
      </w:r>
      <w:r w:rsidRPr="004A58AA">
        <w:rPr>
          <w:rFonts w:ascii="Arial" w:hAnsi="Arial" w:cs="Arial"/>
          <w:sz w:val="22"/>
          <w:szCs w:val="22"/>
        </w:rPr>
        <w:tab/>
        <w:t>Based on the above findings, it is ordered:</w:t>
      </w:r>
    </w:p>
    <w:p w14:paraId="3F3CF2F9" w14:textId="376FDD44" w:rsidR="00AD5BD2" w:rsidRPr="004A58AA" w:rsidRDefault="00BC670D" w:rsidP="005F2164">
      <w:pPr>
        <w:tabs>
          <w:tab w:val="left" w:pos="720"/>
          <w:tab w:val="center" w:pos="4680"/>
        </w:tabs>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На основании вышеизложенного издается приказ:</w:t>
      </w:r>
    </w:p>
    <w:p w14:paraId="72203148" w14:textId="77777777" w:rsidR="00D54EFF" w:rsidRPr="004A58AA" w:rsidRDefault="00BC7A85" w:rsidP="00117AA2">
      <w:pPr>
        <w:widowControl w:val="0"/>
        <w:spacing w:before="60"/>
        <w:ind w:left="1080" w:hanging="360"/>
        <w:rPr>
          <w:rFonts w:ascii="Arial" w:hAnsi="Arial" w:cs="Arial"/>
          <w:sz w:val="22"/>
          <w:szCs w:val="22"/>
        </w:rPr>
      </w:pPr>
      <w:proofErr w:type="gramStart"/>
      <w:r w:rsidRPr="004A58AA">
        <w:rPr>
          <w:rFonts w:ascii="Arial" w:hAnsi="Arial" w:cs="Arial"/>
          <w:sz w:val="22"/>
          <w:szCs w:val="22"/>
        </w:rPr>
        <w:t>[  ]</w:t>
      </w:r>
      <w:proofErr w:type="gramEnd"/>
      <w:r w:rsidRPr="004A58AA">
        <w:rPr>
          <w:rFonts w:ascii="Arial" w:hAnsi="Arial" w:cs="Arial"/>
          <w:sz w:val="22"/>
          <w:szCs w:val="22"/>
        </w:rPr>
        <w:tab/>
        <w:t>The petition for order vacating conviction records of the following offense/s is/are granted.</w:t>
      </w:r>
    </w:p>
    <w:p w14:paraId="1F907620" w14:textId="341DDA0A" w:rsidR="00AD5BD2" w:rsidRPr="004A58AA" w:rsidRDefault="00BC670D" w:rsidP="005F2164">
      <w:pPr>
        <w:widowControl w:val="0"/>
        <w:ind w:left="1080" w:hanging="360"/>
        <w:rPr>
          <w:rFonts w:ascii="Arial" w:hAnsi="Arial" w:cs="Arial"/>
          <w:i/>
          <w:iCs/>
          <w:sz w:val="22"/>
          <w:szCs w:val="22"/>
        </w:rPr>
      </w:pPr>
      <w:r w:rsidRPr="004A58AA">
        <w:rPr>
          <w:rFonts w:ascii="Arial" w:hAnsi="Arial" w:cs="Arial"/>
          <w:i/>
          <w:iCs/>
          <w:sz w:val="22"/>
          <w:szCs w:val="22"/>
        </w:rPr>
        <w:tab/>
      </w:r>
      <w:r w:rsidRPr="004A58AA">
        <w:rPr>
          <w:rFonts w:ascii="Arial" w:hAnsi="Arial" w:cs="Arial"/>
          <w:i/>
          <w:iCs/>
          <w:sz w:val="22"/>
          <w:szCs w:val="22"/>
          <w:lang w:val="ru"/>
        </w:rPr>
        <w:t>Ходатайство об отмене приговора за следующее (-ие) преступление (-ия) удовлетворено.</w:t>
      </w:r>
    </w:p>
    <w:p w14:paraId="4344D263" w14:textId="77777777" w:rsidR="00D54EFF" w:rsidRPr="004A58AA" w:rsidRDefault="00AD5BD2" w:rsidP="00117AA2">
      <w:pPr>
        <w:tabs>
          <w:tab w:val="left" w:pos="2700"/>
          <w:tab w:val="left" w:pos="9180"/>
        </w:tabs>
        <w:ind w:left="1080"/>
        <w:rPr>
          <w:rFonts w:ascii="Arial" w:hAnsi="Arial" w:cs="Arial"/>
          <w:sz w:val="22"/>
          <w:szCs w:val="22"/>
          <w:u w:val="single"/>
        </w:rPr>
      </w:pPr>
      <w:r w:rsidRPr="004A58AA">
        <w:rPr>
          <w:rFonts w:ascii="Arial" w:hAnsi="Arial" w:cs="Arial"/>
          <w:sz w:val="22"/>
          <w:szCs w:val="22"/>
        </w:rPr>
        <w:t xml:space="preserve">Count No: </w:t>
      </w:r>
      <w:r w:rsidRPr="004A58AA">
        <w:rPr>
          <w:rFonts w:ascii="Arial" w:hAnsi="Arial" w:cs="Arial"/>
          <w:sz w:val="22"/>
          <w:szCs w:val="22"/>
          <w:u w:val="single"/>
        </w:rPr>
        <w:tab/>
      </w:r>
      <w:r w:rsidRPr="004A58AA">
        <w:rPr>
          <w:rFonts w:ascii="Arial" w:hAnsi="Arial" w:cs="Arial"/>
          <w:sz w:val="22"/>
          <w:szCs w:val="22"/>
        </w:rPr>
        <w:t xml:space="preserve"> Offense: </w:t>
      </w:r>
      <w:r w:rsidRPr="004A58AA">
        <w:rPr>
          <w:rFonts w:ascii="Arial" w:hAnsi="Arial" w:cs="Arial"/>
          <w:sz w:val="22"/>
          <w:szCs w:val="22"/>
          <w:u w:val="single"/>
        </w:rPr>
        <w:tab/>
      </w:r>
    </w:p>
    <w:p w14:paraId="04105AEF" w14:textId="6F328FD7" w:rsidR="00AD5BD2" w:rsidRPr="004A58AA" w:rsidRDefault="00D54EFF" w:rsidP="005F2164">
      <w:pPr>
        <w:tabs>
          <w:tab w:val="left" w:pos="2700"/>
          <w:tab w:val="left" w:pos="9180"/>
        </w:tabs>
        <w:ind w:left="1080"/>
        <w:rPr>
          <w:rFonts w:ascii="Arial" w:hAnsi="Arial" w:cs="Arial"/>
          <w:i/>
          <w:iCs/>
          <w:sz w:val="22"/>
          <w:szCs w:val="22"/>
          <w:u w:val="single"/>
        </w:rPr>
      </w:pPr>
      <w:r w:rsidRPr="004A58AA">
        <w:rPr>
          <w:rFonts w:ascii="Arial" w:hAnsi="Arial" w:cs="Arial"/>
          <w:i/>
          <w:iCs/>
          <w:sz w:val="22"/>
          <w:szCs w:val="22"/>
          <w:lang w:val="ru"/>
        </w:rPr>
        <w:t xml:space="preserve">Количество эпизодов: </w:t>
      </w:r>
      <w:r w:rsidR="004A58AA">
        <w:rPr>
          <w:rFonts w:ascii="Arial" w:hAnsi="Arial" w:cs="Arial"/>
          <w:i/>
          <w:iCs/>
          <w:sz w:val="22"/>
          <w:szCs w:val="22"/>
        </w:rPr>
        <w:t xml:space="preserve"> </w:t>
      </w:r>
      <w:r w:rsidRPr="004A58AA">
        <w:rPr>
          <w:rFonts w:ascii="Arial" w:hAnsi="Arial" w:cs="Arial"/>
          <w:i/>
          <w:iCs/>
          <w:sz w:val="22"/>
          <w:szCs w:val="22"/>
          <w:lang w:val="ru"/>
        </w:rPr>
        <w:t>Правонарушение:</w:t>
      </w:r>
    </w:p>
    <w:p w14:paraId="4CBD66AE" w14:textId="77777777" w:rsidR="00D54EFF" w:rsidRPr="004A58AA" w:rsidRDefault="00AD5BD2" w:rsidP="00117AA2">
      <w:pPr>
        <w:tabs>
          <w:tab w:val="left" w:pos="2700"/>
          <w:tab w:val="left" w:pos="3885"/>
          <w:tab w:val="left" w:pos="9180"/>
        </w:tabs>
        <w:spacing w:before="60"/>
        <w:ind w:left="1080"/>
        <w:rPr>
          <w:rFonts w:ascii="Arial" w:hAnsi="Arial" w:cs="Arial"/>
          <w:sz w:val="22"/>
          <w:szCs w:val="22"/>
          <w:u w:val="single"/>
        </w:rPr>
      </w:pPr>
      <w:r w:rsidRPr="004A58AA">
        <w:rPr>
          <w:rFonts w:ascii="Arial" w:hAnsi="Arial" w:cs="Arial"/>
          <w:sz w:val="22"/>
          <w:szCs w:val="22"/>
        </w:rPr>
        <w:t xml:space="preserve">Count No: </w:t>
      </w:r>
      <w:r w:rsidRPr="004A58AA">
        <w:rPr>
          <w:rFonts w:ascii="Arial" w:hAnsi="Arial" w:cs="Arial"/>
          <w:sz w:val="22"/>
          <w:szCs w:val="22"/>
          <w:u w:val="single"/>
        </w:rPr>
        <w:tab/>
      </w:r>
      <w:r w:rsidRPr="004A58AA">
        <w:rPr>
          <w:rFonts w:ascii="Arial" w:hAnsi="Arial" w:cs="Arial"/>
          <w:sz w:val="22"/>
          <w:szCs w:val="22"/>
        </w:rPr>
        <w:t xml:space="preserve"> Offense: </w:t>
      </w:r>
      <w:r w:rsidRPr="004A58AA">
        <w:rPr>
          <w:rFonts w:ascii="Arial" w:hAnsi="Arial" w:cs="Arial"/>
          <w:sz w:val="22"/>
          <w:szCs w:val="22"/>
          <w:u w:val="single"/>
        </w:rPr>
        <w:tab/>
      </w:r>
      <w:r w:rsidRPr="004A58AA">
        <w:rPr>
          <w:rFonts w:ascii="Arial" w:hAnsi="Arial" w:cs="Arial"/>
          <w:sz w:val="22"/>
          <w:szCs w:val="22"/>
          <w:u w:val="single"/>
        </w:rPr>
        <w:tab/>
      </w:r>
    </w:p>
    <w:p w14:paraId="027D23DF" w14:textId="166C60FC" w:rsidR="00AD5BD2" w:rsidRPr="004A58AA" w:rsidRDefault="00D54EFF" w:rsidP="005F2164">
      <w:pPr>
        <w:tabs>
          <w:tab w:val="left" w:pos="2700"/>
          <w:tab w:val="left" w:pos="3885"/>
          <w:tab w:val="left" w:pos="9180"/>
        </w:tabs>
        <w:ind w:left="1080"/>
        <w:rPr>
          <w:rFonts w:ascii="Arial" w:hAnsi="Arial" w:cs="Arial"/>
          <w:i/>
          <w:iCs/>
          <w:sz w:val="22"/>
          <w:szCs w:val="22"/>
          <w:u w:val="single"/>
        </w:rPr>
      </w:pPr>
      <w:r w:rsidRPr="004A58AA">
        <w:rPr>
          <w:rFonts w:ascii="Arial" w:hAnsi="Arial" w:cs="Arial"/>
          <w:i/>
          <w:iCs/>
          <w:sz w:val="22"/>
          <w:szCs w:val="22"/>
          <w:lang w:val="ru"/>
        </w:rPr>
        <w:t xml:space="preserve">Количество эпизодов:  Правонарушение: </w:t>
      </w:r>
    </w:p>
    <w:p w14:paraId="49FCC861" w14:textId="77777777" w:rsidR="00D54EFF" w:rsidRPr="004A58AA" w:rsidRDefault="00AD5BD2" w:rsidP="00117AA2">
      <w:pPr>
        <w:widowControl w:val="0"/>
        <w:tabs>
          <w:tab w:val="left" w:pos="2700"/>
          <w:tab w:val="left" w:pos="9180"/>
        </w:tabs>
        <w:spacing w:before="60"/>
        <w:ind w:left="1080"/>
        <w:rPr>
          <w:rFonts w:ascii="Arial" w:hAnsi="Arial" w:cs="Arial"/>
          <w:sz w:val="22"/>
          <w:szCs w:val="22"/>
          <w:u w:val="single"/>
        </w:rPr>
      </w:pPr>
      <w:r w:rsidRPr="004A58AA">
        <w:rPr>
          <w:rFonts w:ascii="Arial" w:hAnsi="Arial" w:cs="Arial"/>
          <w:sz w:val="22"/>
          <w:szCs w:val="22"/>
        </w:rPr>
        <w:t xml:space="preserve">Count No: </w:t>
      </w:r>
      <w:r w:rsidRPr="004A58AA">
        <w:rPr>
          <w:rFonts w:ascii="Arial" w:hAnsi="Arial" w:cs="Arial"/>
          <w:sz w:val="22"/>
          <w:szCs w:val="22"/>
          <w:u w:val="single"/>
        </w:rPr>
        <w:tab/>
      </w:r>
      <w:r w:rsidRPr="004A58AA">
        <w:rPr>
          <w:rFonts w:ascii="Arial" w:hAnsi="Arial" w:cs="Arial"/>
          <w:sz w:val="22"/>
          <w:szCs w:val="22"/>
        </w:rPr>
        <w:t xml:space="preserve"> Offense: </w:t>
      </w:r>
      <w:r w:rsidRPr="004A58AA">
        <w:rPr>
          <w:rFonts w:ascii="Arial" w:hAnsi="Arial" w:cs="Arial"/>
          <w:sz w:val="22"/>
          <w:szCs w:val="22"/>
          <w:u w:val="single"/>
        </w:rPr>
        <w:tab/>
      </w:r>
    </w:p>
    <w:p w14:paraId="10584CE9" w14:textId="0E1E3BD4" w:rsidR="00936EA8" w:rsidRPr="004A58AA" w:rsidRDefault="00D54EFF" w:rsidP="005F2164">
      <w:pPr>
        <w:widowControl w:val="0"/>
        <w:tabs>
          <w:tab w:val="left" w:pos="2700"/>
          <w:tab w:val="left" w:pos="9180"/>
        </w:tabs>
        <w:ind w:left="1080"/>
        <w:rPr>
          <w:rFonts w:ascii="Arial" w:hAnsi="Arial" w:cs="Arial"/>
          <w:b/>
          <w:i/>
          <w:iCs/>
          <w:sz w:val="22"/>
          <w:szCs w:val="22"/>
          <w:u w:val="single"/>
        </w:rPr>
      </w:pPr>
      <w:r w:rsidRPr="004A58AA">
        <w:rPr>
          <w:rFonts w:ascii="Arial" w:hAnsi="Arial" w:cs="Arial"/>
          <w:i/>
          <w:iCs/>
          <w:sz w:val="22"/>
          <w:szCs w:val="22"/>
          <w:lang w:val="ru"/>
        </w:rPr>
        <w:t xml:space="preserve">Количество эпизодов: </w:t>
      </w:r>
      <w:r w:rsidR="004A58AA">
        <w:rPr>
          <w:rFonts w:ascii="Arial" w:hAnsi="Arial" w:cs="Arial"/>
          <w:sz w:val="22"/>
          <w:szCs w:val="22"/>
        </w:rPr>
        <w:t xml:space="preserve"> </w:t>
      </w:r>
      <w:r w:rsidRPr="004A58AA">
        <w:rPr>
          <w:rFonts w:ascii="Arial" w:hAnsi="Arial" w:cs="Arial"/>
          <w:i/>
          <w:iCs/>
          <w:sz w:val="22"/>
          <w:szCs w:val="22"/>
          <w:lang w:val="ru"/>
        </w:rPr>
        <w:t>Правонарушение:</w:t>
      </w:r>
    </w:p>
    <w:p w14:paraId="79E946FB" w14:textId="77777777" w:rsidR="00D54EFF" w:rsidRPr="004A58AA" w:rsidRDefault="00AD5BD2" w:rsidP="00117AA2">
      <w:pPr>
        <w:spacing w:before="120"/>
        <w:ind w:left="1080"/>
        <w:rPr>
          <w:rFonts w:ascii="Arial" w:hAnsi="Arial" w:cs="Arial"/>
          <w:sz w:val="22"/>
          <w:szCs w:val="22"/>
        </w:rPr>
      </w:pPr>
      <w:r w:rsidRPr="004A58AA">
        <w:rPr>
          <w:rFonts w:ascii="Arial" w:hAnsi="Arial" w:cs="Arial"/>
          <w:sz w:val="22"/>
          <w:szCs w:val="22"/>
        </w:rPr>
        <w:t>IT IS ORDERED FURTHER that:</w:t>
      </w:r>
    </w:p>
    <w:p w14:paraId="41BD4CDD" w14:textId="2B3DDFBB" w:rsidR="00AD5BD2" w:rsidRPr="004A58AA" w:rsidRDefault="00D54EFF" w:rsidP="005F2164">
      <w:pPr>
        <w:ind w:left="1080"/>
        <w:rPr>
          <w:rFonts w:ascii="Arial" w:hAnsi="Arial" w:cs="Arial"/>
          <w:i/>
          <w:iCs/>
          <w:sz w:val="22"/>
          <w:szCs w:val="22"/>
        </w:rPr>
      </w:pPr>
      <w:r w:rsidRPr="004A58AA">
        <w:rPr>
          <w:rFonts w:ascii="Arial" w:hAnsi="Arial" w:cs="Arial"/>
          <w:i/>
          <w:iCs/>
          <w:sz w:val="22"/>
          <w:szCs w:val="22"/>
          <w:lang w:val="ru"/>
        </w:rPr>
        <w:t>СУД ПРИКАЗЫВАЕТ:</w:t>
      </w:r>
    </w:p>
    <w:p w14:paraId="01712DBB" w14:textId="77777777" w:rsidR="00D54EFF" w:rsidRPr="004A58AA" w:rsidRDefault="00AD5BD2" w:rsidP="00117AA2">
      <w:pPr>
        <w:widowControl w:val="0"/>
        <w:tabs>
          <w:tab w:val="left" w:pos="720"/>
        </w:tabs>
        <w:ind w:left="1080"/>
        <w:rPr>
          <w:rFonts w:ascii="Arial" w:hAnsi="Arial" w:cs="Arial"/>
          <w:sz w:val="22"/>
          <w:szCs w:val="22"/>
        </w:rPr>
      </w:pPr>
      <w:r w:rsidRPr="004A58AA">
        <w:rPr>
          <w:rFonts w:ascii="Arial" w:hAnsi="Arial" w:cs="Arial"/>
          <w:sz w:val="22"/>
          <w:szCs w:val="22"/>
        </w:rPr>
        <w:t xml:space="preserve">The defendant's guilty plea/s for the offense/s is/are withdrawn and a not guilty plea is entered, or the guilty verdict for the offense/s is/are set aside. The charging document is dismissed and the judgment and sentence </w:t>
      </w:r>
      <w:proofErr w:type="gramStart"/>
      <w:r w:rsidRPr="004A58AA">
        <w:rPr>
          <w:rFonts w:ascii="Arial" w:hAnsi="Arial" w:cs="Arial"/>
          <w:sz w:val="22"/>
          <w:szCs w:val="22"/>
        </w:rPr>
        <w:t>is</w:t>
      </w:r>
      <w:proofErr w:type="gramEnd"/>
      <w:r w:rsidRPr="004A58AA">
        <w:rPr>
          <w:rFonts w:ascii="Arial" w:hAnsi="Arial" w:cs="Arial"/>
          <w:sz w:val="22"/>
          <w:szCs w:val="22"/>
        </w:rPr>
        <w:t xml:space="preserve"> vacated for the offense/s listed above.</w:t>
      </w:r>
    </w:p>
    <w:p w14:paraId="59B75B89" w14:textId="45DDCA0D" w:rsidR="00AD5BD2" w:rsidRPr="004A58AA" w:rsidRDefault="00D54EFF" w:rsidP="005F2164">
      <w:pPr>
        <w:widowControl w:val="0"/>
        <w:tabs>
          <w:tab w:val="left" w:pos="720"/>
        </w:tabs>
        <w:ind w:left="1080"/>
        <w:rPr>
          <w:rFonts w:ascii="Arial" w:hAnsi="Arial" w:cs="Arial"/>
          <w:i/>
          <w:iCs/>
          <w:sz w:val="22"/>
          <w:szCs w:val="22"/>
          <w:lang w:val="ru"/>
        </w:rPr>
      </w:pPr>
      <w:r w:rsidRPr="004A58AA">
        <w:rPr>
          <w:rFonts w:ascii="Arial" w:hAnsi="Arial" w:cs="Arial"/>
          <w:i/>
          <w:iCs/>
          <w:sz w:val="22"/>
          <w:szCs w:val="22"/>
          <w:lang w:val="ru"/>
        </w:rPr>
        <w:t>Признание обвиняемым своей вины в совершении преступления/преступлений отменяется и подается заявление о невиновности, либо обвинительный приговор по данному преступлению/преступлениям отменяется. Обвинительный документ снимается, а решение и приговор отменяются за вышеуказанное преступление/преступления.</w:t>
      </w:r>
    </w:p>
    <w:p w14:paraId="0FAB1373" w14:textId="77777777" w:rsidR="00D54EFF" w:rsidRPr="004A58AA" w:rsidRDefault="00AD5BD2" w:rsidP="00117AA2">
      <w:pPr>
        <w:tabs>
          <w:tab w:val="left" w:pos="720"/>
        </w:tabs>
        <w:spacing w:before="120"/>
        <w:ind w:left="1080"/>
        <w:rPr>
          <w:rFonts w:ascii="Arial" w:hAnsi="Arial" w:cs="Arial"/>
          <w:sz w:val="22"/>
          <w:szCs w:val="22"/>
        </w:rPr>
      </w:pPr>
      <w:r w:rsidRPr="004A58AA">
        <w:rPr>
          <w:rFonts w:ascii="Arial" w:hAnsi="Arial" w:cs="Arial"/>
          <w:sz w:val="22"/>
          <w:szCs w:val="22"/>
        </w:rPr>
        <w:t xml:space="preserve">The defendant shall be released from all penalties and disabilities resulting from the offense/s listed above. For all purposes, including responding to questions on </w:t>
      </w:r>
      <w:r w:rsidRPr="004A58AA">
        <w:rPr>
          <w:rFonts w:ascii="Arial" w:hAnsi="Arial" w:cs="Arial"/>
          <w:sz w:val="22"/>
          <w:szCs w:val="22"/>
        </w:rPr>
        <w:lastRenderedPageBreak/>
        <w:t>employment or housing applications, the defendant may state that they have never been convicted of that offense.</w:t>
      </w:r>
    </w:p>
    <w:p w14:paraId="6E61F0B8" w14:textId="2D2294CA" w:rsidR="009B42B1" w:rsidRPr="004A58AA" w:rsidRDefault="00D54EFF" w:rsidP="005F2164">
      <w:pPr>
        <w:tabs>
          <w:tab w:val="left" w:pos="720"/>
        </w:tabs>
        <w:ind w:left="1080"/>
        <w:rPr>
          <w:rFonts w:ascii="Arial" w:hAnsi="Arial" w:cs="Arial"/>
          <w:i/>
          <w:iCs/>
          <w:sz w:val="22"/>
          <w:szCs w:val="22"/>
          <w:lang w:val="ru"/>
        </w:rPr>
      </w:pPr>
      <w:r w:rsidRPr="004A58AA">
        <w:rPr>
          <w:rFonts w:ascii="Arial" w:hAnsi="Arial" w:cs="Arial"/>
          <w:i/>
          <w:iCs/>
          <w:sz w:val="22"/>
          <w:szCs w:val="22"/>
          <w:lang w:val="ru"/>
        </w:rPr>
        <w:t xml:space="preserve">Обвиняемый освобождается от всех наказаний и ограничений, связанных с вышеуказанным преступлением/преступлениями. Для всех целей, включая ответы на вопросы при приеме на работу или получении жилья, обвиняемый может заявить, что он никогда не был осужден за данное правонарушение. </w:t>
      </w:r>
    </w:p>
    <w:p w14:paraId="7C8B955C" w14:textId="77777777" w:rsidR="00D54EFF" w:rsidRPr="004A58AA" w:rsidRDefault="005529F4" w:rsidP="00117AA2">
      <w:pPr>
        <w:tabs>
          <w:tab w:val="left" w:pos="720"/>
        </w:tabs>
        <w:spacing w:before="120"/>
        <w:ind w:left="1080"/>
        <w:rPr>
          <w:rFonts w:ascii="Arial" w:hAnsi="Arial" w:cs="Arial"/>
          <w:sz w:val="22"/>
          <w:szCs w:val="22"/>
        </w:rPr>
      </w:pPr>
      <w:r w:rsidRPr="004A58AA">
        <w:rPr>
          <w:rFonts w:ascii="Arial" w:hAnsi="Arial" w:cs="Arial"/>
          <w:sz w:val="22"/>
          <w:szCs w:val="22"/>
        </w:rPr>
        <w:t>However, this order does not affect the requirements for restoring the right to possess a firearm under RCW 9.41.040.</w:t>
      </w:r>
    </w:p>
    <w:p w14:paraId="61BBC289" w14:textId="6E1B3BA2" w:rsidR="00AD5BD2" w:rsidRPr="004A58AA" w:rsidRDefault="00D54EFF" w:rsidP="005F2164">
      <w:pPr>
        <w:tabs>
          <w:tab w:val="left" w:pos="720"/>
        </w:tabs>
        <w:ind w:left="1080"/>
        <w:rPr>
          <w:rFonts w:ascii="Arial" w:hAnsi="Arial" w:cs="Arial"/>
          <w:i/>
          <w:iCs/>
          <w:sz w:val="22"/>
          <w:szCs w:val="22"/>
        </w:rPr>
      </w:pPr>
      <w:r w:rsidRPr="004A58AA">
        <w:rPr>
          <w:rFonts w:ascii="Arial" w:hAnsi="Arial" w:cs="Arial"/>
          <w:i/>
          <w:iCs/>
          <w:sz w:val="22"/>
          <w:szCs w:val="22"/>
          <w:lang w:val="ru"/>
        </w:rPr>
        <w:t>Однако данный приказ не затрагивает требования для восстановления права на владение огнестрельным оружием в соответствии с RCW 9.41.040.</w:t>
      </w:r>
    </w:p>
    <w:p w14:paraId="5BC2F695" w14:textId="77777777" w:rsidR="00D54EFF" w:rsidRPr="004A58AA" w:rsidRDefault="00AD5BD2" w:rsidP="00117AA2">
      <w:pPr>
        <w:tabs>
          <w:tab w:val="left" w:pos="720"/>
        </w:tabs>
        <w:spacing w:before="120"/>
        <w:ind w:left="1080"/>
        <w:rPr>
          <w:rFonts w:ascii="Arial" w:hAnsi="Arial" w:cs="Arial"/>
          <w:sz w:val="22"/>
          <w:szCs w:val="22"/>
        </w:rPr>
      </w:pPr>
      <w:r w:rsidRPr="004A58AA">
        <w:rPr>
          <w:rFonts w:ascii="Arial" w:hAnsi="Arial" w:cs="Arial"/>
          <w:sz w:val="22"/>
          <w:szCs w:val="22"/>
        </w:rPr>
        <w:t>The fact that the defendant has been convicted of the offense shall not be included in the defendant’s criminal history for purposes of determining a sentence in any subsequent conviction, except that a vacated conviction qualifies as a prior conviction for the purpose of charging a later recidivist offense as defined in RCW 9.94A.030. A vacated conviction may be used for other purposes in a later criminal prosecution with the following exception: when a court vacates a record of domestic violence as defined in RCW 10.99.020, the state may not use the vacated conviction in a later criminal prosecution unless the conviction was for: (i) violating the provisions of a restraining order, a no-contact order, or protection order restraining or enjoining the person or restraining the person from going on to the grounds of or entering a residence, workplace, school, or daycare, or prohibiting the person from knowingly coming within, or knowingly remaining within, a specified distance of a location, a protected party’s person, or a protected party’s vehicle; (ii) stalking; or (iii) domestic violence protection order or vulnerable adult protection order. RCW 9.96.060.</w:t>
      </w:r>
    </w:p>
    <w:p w14:paraId="058607DF" w14:textId="34BD41C0" w:rsidR="00AD5BD2" w:rsidRPr="004A58AA" w:rsidRDefault="00D54EFF" w:rsidP="005F2164">
      <w:pPr>
        <w:tabs>
          <w:tab w:val="left" w:pos="720"/>
        </w:tabs>
        <w:ind w:left="1080"/>
        <w:rPr>
          <w:rFonts w:ascii="Arial" w:hAnsi="Arial" w:cs="Arial"/>
          <w:i/>
          <w:iCs/>
          <w:sz w:val="22"/>
          <w:szCs w:val="22"/>
        </w:rPr>
      </w:pPr>
      <w:r w:rsidRPr="004A58AA">
        <w:rPr>
          <w:rFonts w:ascii="Arial" w:hAnsi="Arial" w:cs="Arial"/>
          <w:i/>
          <w:iCs/>
          <w:sz w:val="22"/>
          <w:szCs w:val="22"/>
          <w:lang w:val="ru"/>
        </w:rPr>
        <w:t>Тот факт, что обвиняемый был осужден за данное преступление, не включается в его уголовную историю для целей определения наказания по любому последующему приговору, за исключением того, что погашенная судимость квалифицируется как предыдущая судимость для целей обвинения в последующем преступлении-рецидиве, как определено в RCW 9.94A.030. Отмененная судимость может быть использована для других целей в последующем уголовном преследовании, за следующим исключением: когда суд отменяет запись о домашнем насилии, как определено в RCW 10.99.020, штат не может использовать отмененную судимость в последующем уголовном преследовании, за исключением случаев, когда осуждение было совершено за: (i) нарушение положений запретительного приказа, приказа о запрете контактов или защитного приказа, ограничивающего или налагающего запреты на лицо, или запрещающего лицу появляться на территории или входить в жилище, рабочее место, школу или детский сад, или запрещающего лицу сознательно приближаться или сознательно оставаться на определенном расстоянии от местонахождения защищаемого лица или транспортного средства защищаемого лица; (ii) преследование; или (iii) нарушение приказа о защите от домашнего насилия или приказа о защите уязвимых взрослых. RCW 9.96.060.</w:t>
      </w:r>
    </w:p>
    <w:p w14:paraId="58C3EE3D" w14:textId="77777777" w:rsidR="00D54EFF" w:rsidRPr="004A58AA" w:rsidRDefault="00AD5BD2" w:rsidP="00117AA2">
      <w:pPr>
        <w:tabs>
          <w:tab w:val="left" w:pos="720"/>
        </w:tabs>
        <w:spacing w:before="120"/>
        <w:ind w:left="1080"/>
        <w:rPr>
          <w:rFonts w:ascii="Arial" w:hAnsi="Arial" w:cs="Arial"/>
          <w:sz w:val="22"/>
          <w:szCs w:val="22"/>
        </w:rPr>
      </w:pPr>
      <w:r w:rsidRPr="004A58AA">
        <w:rPr>
          <w:rFonts w:ascii="Arial" w:hAnsi="Arial" w:cs="Arial"/>
          <w:sz w:val="22"/>
          <w:szCs w:val="22"/>
        </w:rPr>
        <w:t>A vacated conviction for domestic violence is not considered a conviction of such an offense for the purposes of 27 C.F.R. § 478.11, regarding reinstatement of firearms or explosives rights.</w:t>
      </w:r>
    </w:p>
    <w:p w14:paraId="54BDFD76" w14:textId="23FBAB20" w:rsidR="002A1542" w:rsidRPr="004A58AA" w:rsidRDefault="00D54EFF" w:rsidP="005F2164">
      <w:pPr>
        <w:tabs>
          <w:tab w:val="left" w:pos="720"/>
        </w:tabs>
        <w:ind w:left="1080"/>
        <w:rPr>
          <w:rFonts w:ascii="Arial" w:hAnsi="Arial" w:cs="Arial"/>
          <w:i/>
          <w:iCs/>
          <w:spacing w:val="-2"/>
          <w:sz w:val="22"/>
          <w:szCs w:val="22"/>
        </w:rPr>
      </w:pPr>
      <w:r w:rsidRPr="004A58AA">
        <w:rPr>
          <w:rFonts w:ascii="Arial" w:hAnsi="Arial" w:cs="Arial"/>
          <w:i/>
          <w:iCs/>
          <w:spacing w:val="-2"/>
          <w:sz w:val="22"/>
          <w:szCs w:val="22"/>
          <w:lang w:val="ru"/>
        </w:rPr>
        <w:lastRenderedPageBreak/>
        <w:t>Отмененный приговор за домашнее насилие не считается приговором за такое преступление для целей § 478.11 27 C.F.R., касающихся восстановления прав на владение огнестрельным оружием или взрывчатыми веществами.</w:t>
      </w:r>
    </w:p>
    <w:p w14:paraId="1DA134FE" w14:textId="77777777" w:rsidR="00D54EFF" w:rsidRPr="004A58AA" w:rsidRDefault="00AD5BD2" w:rsidP="00117AA2">
      <w:pPr>
        <w:tabs>
          <w:tab w:val="left" w:pos="720"/>
          <w:tab w:val="left" w:pos="5310"/>
          <w:tab w:val="left" w:pos="9180"/>
        </w:tabs>
        <w:spacing w:before="120"/>
        <w:ind w:left="1080"/>
        <w:rPr>
          <w:rFonts w:ascii="Arial" w:hAnsi="Arial" w:cs="Arial"/>
          <w:sz w:val="22"/>
          <w:szCs w:val="22"/>
        </w:rPr>
      </w:pPr>
      <w:r w:rsidRPr="004A58AA">
        <w:rPr>
          <w:rFonts w:ascii="Arial" w:hAnsi="Arial" w:cs="Arial"/>
          <w:sz w:val="22"/>
          <w:szCs w:val="22"/>
        </w:rPr>
        <w:t xml:space="preserve">The clerk of the court shall immediately transmit a certified copy of this order to the Washington State Patrol and to </w:t>
      </w:r>
      <w:r w:rsidRPr="004A58AA">
        <w:rPr>
          <w:rFonts w:ascii="Arial" w:hAnsi="Arial" w:cs="Arial"/>
          <w:i/>
          <w:iCs/>
          <w:sz w:val="22"/>
          <w:szCs w:val="22"/>
        </w:rPr>
        <w:t>(local law enforcement agency)</w:t>
      </w:r>
      <w:r w:rsidRPr="004A58AA">
        <w:rPr>
          <w:rFonts w:ascii="Arial" w:hAnsi="Arial" w:cs="Arial"/>
          <w:sz w:val="22"/>
          <w:szCs w:val="22"/>
        </w:rPr>
        <w:t xml:space="preserve"> </w:t>
      </w:r>
      <w:r w:rsidRPr="004A58AA">
        <w:rPr>
          <w:rFonts w:ascii="Arial" w:hAnsi="Arial" w:cs="Arial"/>
          <w:sz w:val="22"/>
          <w:szCs w:val="22"/>
          <w:u w:val="single"/>
        </w:rPr>
        <w:tab/>
      </w:r>
      <w:r w:rsidRPr="004A58AA">
        <w:rPr>
          <w:rFonts w:ascii="Arial" w:hAnsi="Arial" w:cs="Arial"/>
          <w:sz w:val="22"/>
          <w:szCs w:val="22"/>
          <w:u w:val="single"/>
        </w:rPr>
        <w:br/>
      </w:r>
      <w:r w:rsidRPr="004A58AA">
        <w:rPr>
          <w:rFonts w:ascii="Arial" w:hAnsi="Arial" w:cs="Arial"/>
          <w:sz w:val="22"/>
          <w:szCs w:val="22"/>
          <w:u w:val="single"/>
        </w:rPr>
        <w:tab/>
      </w:r>
      <w:r w:rsidRPr="004A58AA">
        <w:rPr>
          <w:rFonts w:ascii="Arial" w:hAnsi="Arial" w:cs="Arial"/>
          <w:sz w:val="22"/>
          <w:szCs w:val="22"/>
        </w:rPr>
        <w:t xml:space="preserve"> which agencies shall immediately update their records to reflect the vacation of the conviction of the offense listed in this section. The Washington State Patrol shall transmit a copy of this order to the Federal Bureau of Investigation (FBI). The Washington State Patrol and local law enforcement agency may not disseminate or disclose a conviction that has been vacated under RCW 9.96.060 to any person, except to other criminal justice enforcement agencies. RCW 9.96.060(8).</w:t>
      </w:r>
    </w:p>
    <w:p w14:paraId="0FEDB834" w14:textId="1829266F" w:rsidR="00AD5BD2" w:rsidRPr="004A58AA" w:rsidRDefault="00D54EFF" w:rsidP="005F2164">
      <w:pPr>
        <w:tabs>
          <w:tab w:val="left" w:pos="720"/>
          <w:tab w:val="left" w:pos="5310"/>
          <w:tab w:val="left" w:pos="9180"/>
        </w:tabs>
        <w:ind w:left="1080"/>
        <w:rPr>
          <w:rFonts w:ascii="Arial" w:hAnsi="Arial" w:cs="Arial"/>
          <w:i/>
          <w:iCs/>
          <w:sz w:val="22"/>
          <w:szCs w:val="22"/>
        </w:rPr>
      </w:pPr>
      <w:r w:rsidRPr="004A58AA">
        <w:rPr>
          <w:rFonts w:ascii="Arial" w:hAnsi="Arial" w:cs="Arial"/>
          <w:i/>
          <w:iCs/>
          <w:sz w:val="22"/>
          <w:szCs w:val="22"/>
          <w:lang w:val="ru"/>
        </w:rPr>
        <w:t xml:space="preserve">Секретарь суда должен немедленно направить заверенную копию этого приказа в Патруль штата Вашингтон и в (местное правоохранительное агентство). </w:t>
      </w:r>
      <w:r w:rsidRPr="004A58AA">
        <w:rPr>
          <w:rFonts w:ascii="Arial" w:hAnsi="Arial" w:cs="Arial"/>
          <w:sz w:val="22"/>
          <w:szCs w:val="22"/>
          <w:lang w:val="ru"/>
        </w:rPr>
        <w:tab/>
      </w:r>
      <w:r w:rsidRPr="004A58AA">
        <w:rPr>
          <w:rFonts w:ascii="Arial" w:hAnsi="Arial" w:cs="Arial"/>
          <w:sz w:val="22"/>
          <w:szCs w:val="22"/>
          <w:lang w:val="ru"/>
        </w:rPr>
        <w:br/>
      </w:r>
      <w:r w:rsidRPr="004A58AA">
        <w:rPr>
          <w:rFonts w:ascii="Arial" w:hAnsi="Arial" w:cs="Arial"/>
          <w:sz w:val="22"/>
          <w:szCs w:val="22"/>
          <w:lang w:val="ru"/>
        </w:rPr>
        <w:tab/>
      </w:r>
      <w:r w:rsidRPr="004A58AA">
        <w:rPr>
          <w:rFonts w:ascii="Arial" w:hAnsi="Arial" w:cs="Arial"/>
          <w:i/>
          <w:iCs/>
          <w:sz w:val="22"/>
          <w:szCs w:val="22"/>
          <w:lang w:val="ru"/>
        </w:rPr>
        <w:t xml:space="preserve"> Эти учреждения должны немедленно обновить свои записи, чтобы отразить отмену осуждения за преступление, перечисленное в этом разделе. Патруль штата Вашингтон должен направить копию этого приказа в Федеральное бюро расследований (FBI). Патруль штата Вашингтон и местное правоохранительное агентство не имеют права распространять или раскрывать информацию об отмененном в соответствии с RCW 9.96.060 обвинительном приговоре никому, кроме других правоохранительных органов, занимающихся вопросами уголовного правосудия. RCW 9.96.060(8).</w:t>
      </w:r>
    </w:p>
    <w:p w14:paraId="6C82B07F" w14:textId="77777777" w:rsidR="00CC7DAB" w:rsidRPr="004A58AA" w:rsidRDefault="00C35AF5" w:rsidP="00117AA2">
      <w:pPr>
        <w:tabs>
          <w:tab w:val="left" w:pos="720"/>
          <w:tab w:val="left" w:pos="5400"/>
        </w:tabs>
        <w:spacing w:before="120"/>
        <w:ind w:left="1080" w:hanging="1080"/>
        <w:rPr>
          <w:rFonts w:ascii="Arial" w:hAnsi="Arial" w:cs="Arial"/>
          <w:sz w:val="22"/>
          <w:szCs w:val="22"/>
        </w:rPr>
      </w:pPr>
      <w:r w:rsidRPr="004A58AA">
        <w:rPr>
          <w:rFonts w:ascii="Arial" w:hAnsi="Arial" w:cs="Arial"/>
          <w:b/>
          <w:bCs/>
          <w:sz w:val="22"/>
          <w:szCs w:val="22"/>
        </w:rPr>
        <w:t>9.</w:t>
      </w:r>
      <w:r w:rsidRPr="004A58AA">
        <w:rPr>
          <w:rFonts w:ascii="Arial" w:hAnsi="Arial" w:cs="Arial"/>
          <w:sz w:val="22"/>
          <w:szCs w:val="22"/>
        </w:rPr>
        <w:tab/>
      </w:r>
      <w:proofErr w:type="gramStart"/>
      <w:r w:rsidRPr="004A58AA">
        <w:rPr>
          <w:rFonts w:ascii="Arial" w:hAnsi="Arial" w:cs="Arial"/>
          <w:sz w:val="22"/>
          <w:szCs w:val="22"/>
        </w:rPr>
        <w:t>[  ]</w:t>
      </w:r>
      <w:proofErr w:type="gramEnd"/>
      <w:r w:rsidRPr="004A58AA">
        <w:rPr>
          <w:rFonts w:ascii="Arial" w:hAnsi="Arial" w:cs="Arial"/>
          <w:sz w:val="22"/>
          <w:szCs w:val="22"/>
        </w:rPr>
        <w:tab/>
        <w:t>The petition for order vacating conviction records of the following offense/s is denied for the following reason/s:</w:t>
      </w:r>
    </w:p>
    <w:p w14:paraId="3501A4BB" w14:textId="4B2FB51E" w:rsidR="000B7232" w:rsidRPr="004A58AA" w:rsidRDefault="000B7232" w:rsidP="000B7232">
      <w:pPr>
        <w:tabs>
          <w:tab w:val="left" w:pos="720"/>
          <w:tab w:val="left" w:pos="5400"/>
        </w:tabs>
        <w:ind w:left="1080" w:hanging="1080"/>
        <w:rPr>
          <w:rFonts w:ascii="Arial" w:hAnsi="Arial" w:cs="Arial"/>
          <w:sz w:val="22"/>
          <w:szCs w:val="22"/>
        </w:rPr>
      </w:pPr>
      <w:r w:rsidRPr="004A58AA">
        <w:rPr>
          <w:rFonts w:ascii="Arial" w:hAnsi="Arial" w:cs="Arial"/>
          <w:i/>
          <w:iCs/>
          <w:sz w:val="22"/>
          <w:szCs w:val="22"/>
        </w:rPr>
        <w:tab/>
      </w:r>
      <w:r w:rsidRPr="004A58AA">
        <w:rPr>
          <w:rFonts w:ascii="Arial" w:hAnsi="Arial" w:cs="Arial"/>
          <w:i/>
          <w:iCs/>
          <w:sz w:val="22"/>
          <w:szCs w:val="22"/>
        </w:rPr>
        <w:tab/>
      </w:r>
      <w:r w:rsidRPr="004A58AA">
        <w:rPr>
          <w:rFonts w:ascii="Arial" w:hAnsi="Arial" w:cs="Arial"/>
          <w:i/>
          <w:iCs/>
          <w:sz w:val="22"/>
          <w:szCs w:val="22"/>
          <w:lang w:val="ru"/>
        </w:rPr>
        <w:t>Ходатайство об отмене приговора за следующее преступление отклоняется по следующей причине (причинам).</w:t>
      </w:r>
    </w:p>
    <w:p w14:paraId="3E3B0787" w14:textId="408FECF8" w:rsidR="00D54EFF" w:rsidRPr="004A58AA" w:rsidRDefault="00C35AF5" w:rsidP="000B7232">
      <w:pPr>
        <w:tabs>
          <w:tab w:val="left" w:pos="720"/>
          <w:tab w:val="left" w:pos="5400"/>
        </w:tabs>
        <w:ind w:left="1080"/>
        <w:rPr>
          <w:rFonts w:ascii="Arial" w:hAnsi="Arial" w:cs="Arial"/>
          <w:sz w:val="22"/>
          <w:szCs w:val="22"/>
        </w:rPr>
      </w:pPr>
      <w:r w:rsidRPr="004A58AA">
        <w:rPr>
          <w:rFonts w:ascii="Arial" w:hAnsi="Arial" w:cs="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A58AA">
        <w:rPr>
          <w:rFonts w:ascii="Arial" w:hAnsi="Arial" w:cs="Arial"/>
          <w:sz w:val="22"/>
          <w:szCs w:val="22"/>
        </w:rPr>
        <w:t>.</w:t>
      </w:r>
    </w:p>
    <w:p w14:paraId="03C05D26" w14:textId="77777777" w:rsidR="00AE4084" w:rsidRPr="004A58AA" w:rsidRDefault="00AE4084" w:rsidP="00117AA2">
      <w:pPr>
        <w:tabs>
          <w:tab w:val="left" w:pos="4320"/>
          <w:tab w:val="left" w:pos="5040"/>
          <w:tab w:val="left" w:pos="9360"/>
        </w:tabs>
        <w:spacing w:before="180"/>
        <w:rPr>
          <w:rFonts w:ascii="Arial" w:hAnsi="Arial" w:cs="Arial"/>
          <w:sz w:val="22"/>
          <w:szCs w:val="22"/>
          <w:u w:val="single"/>
        </w:rPr>
      </w:pPr>
    </w:p>
    <w:p w14:paraId="1A972556" w14:textId="77777777" w:rsidR="00D54EFF" w:rsidRPr="004A58AA" w:rsidRDefault="00AD5BD2" w:rsidP="00117AA2">
      <w:pPr>
        <w:tabs>
          <w:tab w:val="left" w:pos="4320"/>
          <w:tab w:val="left" w:pos="5040"/>
          <w:tab w:val="left" w:pos="9360"/>
        </w:tabs>
        <w:spacing w:before="240"/>
        <w:rPr>
          <w:rFonts w:ascii="Arial" w:hAnsi="Arial" w:cs="Arial"/>
          <w:szCs w:val="22"/>
          <w:u w:val="single"/>
        </w:rPr>
      </w:pPr>
      <w:r w:rsidRPr="004A58AA">
        <w:rPr>
          <w:rFonts w:ascii="Arial" w:hAnsi="Arial" w:cs="Arial"/>
          <w:sz w:val="22"/>
          <w:szCs w:val="22"/>
        </w:rPr>
        <w:t>Dated:</w:t>
      </w:r>
      <w:r w:rsidRPr="004A58AA">
        <w:rPr>
          <w:rFonts w:ascii="Arial" w:hAnsi="Arial" w:cs="Arial"/>
          <w:sz w:val="22"/>
          <w:szCs w:val="22"/>
          <w:u w:val="single"/>
        </w:rPr>
        <w:tab/>
      </w:r>
      <w:r w:rsidRPr="004A58AA">
        <w:rPr>
          <w:rFonts w:ascii="Arial" w:hAnsi="Arial" w:cs="Arial"/>
          <w:sz w:val="22"/>
          <w:szCs w:val="22"/>
        </w:rPr>
        <w:tab/>
      </w:r>
      <w:r w:rsidRPr="004A58AA">
        <w:rPr>
          <w:rFonts w:ascii="Arial" w:hAnsi="Arial" w:cs="Arial"/>
          <w:szCs w:val="22"/>
          <w:u w:val="single"/>
        </w:rPr>
        <w:tab/>
      </w:r>
    </w:p>
    <w:p w14:paraId="5E890561" w14:textId="6D309605" w:rsidR="00D54EFF" w:rsidRPr="004A58AA" w:rsidRDefault="00D54EFF" w:rsidP="00125D57">
      <w:pPr>
        <w:tabs>
          <w:tab w:val="left" w:pos="4320"/>
          <w:tab w:val="left" w:pos="5040"/>
          <w:tab w:val="left" w:pos="9360"/>
        </w:tabs>
        <w:rPr>
          <w:rFonts w:ascii="Arial" w:hAnsi="Arial" w:cs="Arial"/>
          <w:b/>
          <w:sz w:val="22"/>
        </w:rPr>
      </w:pPr>
      <w:r w:rsidRPr="004A58AA">
        <w:rPr>
          <w:rFonts w:ascii="Arial" w:hAnsi="Arial" w:cs="Arial"/>
          <w:i/>
          <w:iCs/>
          <w:sz w:val="22"/>
          <w:szCs w:val="22"/>
          <w:lang w:val="ru"/>
        </w:rPr>
        <w:t>Дата:</w:t>
      </w:r>
      <w:r w:rsidRPr="004A58AA">
        <w:rPr>
          <w:rFonts w:ascii="Arial" w:hAnsi="Arial" w:cs="Arial"/>
          <w:b/>
          <w:bCs/>
          <w:sz w:val="22"/>
        </w:rPr>
        <w:t xml:space="preserve"> </w:t>
      </w:r>
      <w:r w:rsidRPr="004A58AA">
        <w:rPr>
          <w:rFonts w:ascii="Arial" w:hAnsi="Arial" w:cs="Arial"/>
          <w:b/>
          <w:bCs/>
          <w:sz w:val="22"/>
        </w:rPr>
        <w:tab/>
      </w:r>
      <w:r w:rsidRPr="004A58AA">
        <w:rPr>
          <w:rFonts w:ascii="Arial" w:hAnsi="Arial" w:cs="Arial"/>
          <w:b/>
          <w:bCs/>
          <w:sz w:val="22"/>
        </w:rPr>
        <w:tab/>
        <w:t>Judge/Commissioner</w:t>
      </w:r>
    </w:p>
    <w:p w14:paraId="7402F04D" w14:textId="25FA06E6" w:rsidR="00AD5BD2" w:rsidRPr="004A58AA" w:rsidRDefault="00D54EFF" w:rsidP="005F2164">
      <w:pPr>
        <w:tabs>
          <w:tab w:val="left" w:pos="5040"/>
        </w:tabs>
        <w:rPr>
          <w:rFonts w:ascii="Arial" w:hAnsi="Arial" w:cs="Arial"/>
          <w:b/>
          <w:i/>
          <w:iCs/>
          <w:sz w:val="22"/>
        </w:rPr>
      </w:pPr>
      <w:r w:rsidRPr="004A58AA">
        <w:rPr>
          <w:rFonts w:ascii="Arial" w:hAnsi="Arial" w:cs="Arial"/>
          <w:i/>
          <w:iCs/>
          <w:sz w:val="22"/>
        </w:rPr>
        <w:tab/>
      </w:r>
      <w:r w:rsidRPr="004A58AA">
        <w:rPr>
          <w:rFonts w:ascii="Arial" w:hAnsi="Arial" w:cs="Arial"/>
          <w:b/>
          <w:bCs/>
          <w:i/>
          <w:iCs/>
          <w:sz w:val="22"/>
          <w:lang w:val="ru"/>
        </w:rPr>
        <w:t>Судья/мировой судья</w:t>
      </w:r>
    </w:p>
    <w:p w14:paraId="6AFD0E3B" w14:textId="77777777" w:rsidR="004A58AA" w:rsidRDefault="004A58AA" w:rsidP="00117AA2">
      <w:pPr>
        <w:tabs>
          <w:tab w:val="left" w:pos="5040"/>
        </w:tabs>
        <w:rPr>
          <w:rFonts w:ascii="Arial" w:hAnsi="Arial" w:cs="Arial"/>
          <w:sz w:val="22"/>
          <w:szCs w:val="22"/>
        </w:rPr>
      </w:pPr>
    </w:p>
    <w:p w14:paraId="553E5E63" w14:textId="7CF5564F" w:rsidR="00D54EFF" w:rsidRPr="004A58AA" w:rsidRDefault="00AD5BD2" w:rsidP="00117AA2">
      <w:pPr>
        <w:tabs>
          <w:tab w:val="left" w:pos="5040"/>
        </w:tabs>
        <w:rPr>
          <w:rFonts w:ascii="Arial" w:hAnsi="Arial" w:cs="Arial"/>
          <w:sz w:val="22"/>
          <w:szCs w:val="22"/>
        </w:rPr>
      </w:pPr>
      <w:r w:rsidRPr="004A58AA">
        <w:rPr>
          <w:rFonts w:ascii="Arial" w:hAnsi="Arial" w:cs="Arial"/>
          <w:sz w:val="22"/>
          <w:szCs w:val="22"/>
        </w:rPr>
        <w:t>Submitted by:</w:t>
      </w:r>
      <w:r w:rsidRPr="004A58AA">
        <w:rPr>
          <w:rFonts w:ascii="Arial" w:hAnsi="Arial" w:cs="Arial"/>
          <w:sz w:val="22"/>
          <w:szCs w:val="22"/>
        </w:rPr>
        <w:tab/>
        <w:t>Approved:</w:t>
      </w:r>
    </w:p>
    <w:p w14:paraId="68B32532" w14:textId="2E079530" w:rsidR="00AD5BD2" w:rsidRPr="004A58AA" w:rsidRDefault="00D54EFF" w:rsidP="005F2164">
      <w:pPr>
        <w:tabs>
          <w:tab w:val="left" w:pos="5040"/>
        </w:tabs>
        <w:rPr>
          <w:rFonts w:ascii="Arial" w:hAnsi="Arial" w:cs="Arial"/>
          <w:i/>
          <w:iCs/>
          <w:sz w:val="22"/>
          <w:szCs w:val="22"/>
        </w:rPr>
      </w:pPr>
      <w:r w:rsidRPr="004A58AA">
        <w:rPr>
          <w:rFonts w:ascii="Arial" w:hAnsi="Arial" w:cs="Arial"/>
          <w:i/>
          <w:iCs/>
          <w:sz w:val="22"/>
          <w:szCs w:val="22"/>
          <w:lang w:val="ru"/>
        </w:rPr>
        <w:t>Кем подано:</w:t>
      </w:r>
      <w:r w:rsidRPr="004A58AA">
        <w:rPr>
          <w:rFonts w:ascii="Arial" w:hAnsi="Arial" w:cs="Arial"/>
          <w:sz w:val="22"/>
          <w:szCs w:val="22"/>
          <w:lang w:val="ru"/>
        </w:rPr>
        <w:tab/>
      </w:r>
      <w:r w:rsidRPr="004A58AA">
        <w:rPr>
          <w:rFonts w:ascii="Arial" w:hAnsi="Arial" w:cs="Arial"/>
          <w:i/>
          <w:iCs/>
          <w:sz w:val="22"/>
          <w:szCs w:val="22"/>
          <w:lang w:val="ru"/>
        </w:rPr>
        <w:t>Утверждено:</w:t>
      </w:r>
    </w:p>
    <w:p w14:paraId="464587C8" w14:textId="3992AD95" w:rsidR="00AD5BD2" w:rsidRPr="004A58AA" w:rsidRDefault="00AD5BD2" w:rsidP="00125D57">
      <w:pPr>
        <w:tabs>
          <w:tab w:val="left" w:pos="4320"/>
          <w:tab w:val="left" w:pos="5040"/>
          <w:tab w:val="left" w:pos="9360"/>
        </w:tabs>
        <w:spacing w:before="240"/>
        <w:rPr>
          <w:rFonts w:ascii="Arial" w:hAnsi="Arial" w:cs="Arial"/>
          <w:sz w:val="22"/>
          <w:szCs w:val="22"/>
          <w:u w:val="single"/>
        </w:rPr>
      </w:pPr>
      <w:r w:rsidRPr="004A58AA">
        <w:rPr>
          <w:rFonts w:ascii="Arial" w:hAnsi="Arial" w:cs="Arial"/>
          <w:sz w:val="22"/>
          <w:szCs w:val="22"/>
          <w:u w:val="single"/>
        </w:rPr>
        <w:tab/>
      </w:r>
      <w:r w:rsidRPr="004A58AA">
        <w:rPr>
          <w:rFonts w:ascii="Arial" w:hAnsi="Arial" w:cs="Arial"/>
          <w:sz w:val="22"/>
          <w:szCs w:val="22"/>
        </w:rPr>
        <w:tab/>
      </w:r>
      <w:r w:rsidRPr="004A58AA">
        <w:rPr>
          <w:rFonts w:ascii="Arial" w:hAnsi="Arial" w:cs="Arial"/>
          <w:sz w:val="22"/>
          <w:szCs w:val="22"/>
          <w:u w:val="single"/>
        </w:rPr>
        <w:tab/>
      </w:r>
    </w:p>
    <w:p w14:paraId="109C3949" w14:textId="77777777" w:rsidR="00D54EFF" w:rsidRPr="004A58AA" w:rsidRDefault="00AD5BD2" w:rsidP="00117AA2">
      <w:pPr>
        <w:tabs>
          <w:tab w:val="left" w:pos="5040"/>
        </w:tabs>
        <w:rPr>
          <w:rFonts w:ascii="Arial" w:hAnsi="Arial" w:cs="Arial"/>
          <w:sz w:val="22"/>
          <w:szCs w:val="22"/>
        </w:rPr>
      </w:pPr>
      <w:r w:rsidRPr="004A58AA">
        <w:rPr>
          <w:rFonts w:ascii="Arial" w:hAnsi="Arial" w:cs="Arial"/>
          <w:sz w:val="22"/>
          <w:szCs w:val="22"/>
        </w:rPr>
        <w:t>Defendant/Attorney for Defendant/WSBA #</w:t>
      </w:r>
      <w:r w:rsidRPr="004A58AA">
        <w:rPr>
          <w:rFonts w:ascii="Arial" w:hAnsi="Arial" w:cs="Arial"/>
          <w:sz w:val="22"/>
          <w:szCs w:val="22"/>
        </w:rPr>
        <w:tab/>
        <w:t>Deputy Prosecuting Attorney/WSBA #</w:t>
      </w:r>
    </w:p>
    <w:p w14:paraId="7476EE47" w14:textId="5F6AE145" w:rsidR="00AD5BD2" w:rsidRPr="004A58AA" w:rsidRDefault="00D54EFF" w:rsidP="005F2164">
      <w:pPr>
        <w:tabs>
          <w:tab w:val="left" w:pos="5040"/>
        </w:tabs>
        <w:rPr>
          <w:rFonts w:ascii="Arial Narrow" w:hAnsi="Arial Narrow" w:cs="Arial"/>
          <w:i/>
          <w:iCs/>
          <w:sz w:val="22"/>
          <w:szCs w:val="22"/>
        </w:rPr>
      </w:pPr>
      <w:r w:rsidRPr="004A58AA">
        <w:rPr>
          <w:rFonts w:ascii="Arial Narrow" w:hAnsi="Arial Narrow" w:cs="Arial"/>
          <w:i/>
          <w:iCs/>
          <w:sz w:val="22"/>
          <w:szCs w:val="22"/>
          <w:lang w:val="ru"/>
        </w:rPr>
        <w:t>Ответчик/Адвокат ответчика/№ WSBA</w:t>
      </w:r>
      <w:r w:rsidRPr="004A58AA">
        <w:rPr>
          <w:rFonts w:ascii="Arial Narrow" w:hAnsi="Arial Narrow" w:cs="Arial"/>
          <w:sz w:val="22"/>
          <w:szCs w:val="22"/>
          <w:lang w:val="ru"/>
        </w:rPr>
        <w:tab/>
      </w:r>
      <w:r w:rsidRPr="004A58AA">
        <w:rPr>
          <w:rFonts w:ascii="Arial Narrow" w:hAnsi="Arial Narrow" w:cs="Arial"/>
          <w:i/>
          <w:iCs/>
          <w:sz w:val="22"/>
          <w:szCs w:val="22"/>
          <w:lang w:val="ru"/>
        </w:rPr>
        <w:t>Заместитель прокурора-обвинителя/№ WSBA</w:t>
      </w:r>
    </w:p>
    <w:p w14:paraId="6003B43D" w14:textId="0688FAE8" w:rsidR="00AD5BD2" w:rsidRPr="004A58AA" w:rsidRDefault="00AD5BD2" w:rsidP="00125D57">
      <w:pPr>
        <w:tabs>
          <w:tab w:val="left" w:pos="-2070"/>
          <w:tab w:val="left" w:pos="4320"/>
          <w:tab w:val="left" w:pos="5040"/>
          <w:tab w:val="left" w:pos="9360"/>
          <w:tab w:val="left" w:pos="11160"/>
        </w:tabs>
        <w:spacing w:before="240"/>
        <w:rPr>
          <w:rFonts w:ascii="Arial" w:hAnsi="Arial" w:cs="Arial"/>
          <w:sz w:val="22"/>
          <w:szCs w:val="22"/>
          <w:u w:val="single"/>
        </w:rPr>
      </w:pPr>
      <w:r w:rsidRPr="004A58AA">
        <w:rPr>
          <w:rFonts w:ascii="Arial" w:hAnsi="Arial" w:cs="Arial"/>
          <w:sz w:val="22"/>
          <w:szCs w:val="22"/>
          <w:u w:val="single"/>
        </w:rPr>
        <w:tab/>
      </w:r>
      <w:r w:rsidRPr="004A58AA">
        <w:rPr>
          <w:rFonts w:ascii="Arial" w:hAnsi="Arial" w:cs="Arial"/>
          <w:sz w:val="22"/>
          <w:szCs w:val="22"/>
        </w:rPr>
        <w:tab/>
      </w:r>
      <w:r w:rsidRPr="004A58AA">
        <w:rPr>
          <w:rFonts w:ascii="Arial" w:hAnsi="Arial" w:cs="Arial"/>
          <w:sz w:val="22"/>
          <w:szCs w:val="22"/>
          <w:u w:val="single"/>
        </w:rPr>
        <w:tab/>
      </w:r>
    </w:p>
    <w:p w14:paraId="547BE349" w14:textId="77777777" w:rsidR="00D54EFF" w:rsidRPr="004A58AA" w:rsidRDefault="00AD5BD2" w:rsidP="00117AA2">
      <w:pPr>
        <w:tabs>
          <w:tab w:val="left" w:pos="-2070"/>
          <w:tab w:val="left" w:pos="5040"/>
          <w:tab w:val="left" w:pos="11160"/>
        </w:tabs>
        <w:rPr>
          <w:rFonts w:ascii="Arial" w:hAnsi="Arial" w:cs="Arial"/>
          <w:sz w:val="22"/>
          <w:szCs w:val="22"/>
        </w:rPr>
      </w:pPr>
      <w:r w:rsidRPr="004A58AA">
        <w:rPr>
          <w:rFonts w:ascii="Arial" w:hAnsi="Arial" w:cs="Arial"/>
          <w:sz w:val="22"/>
          <w:szCs w:val="22"/>
        </w:rPr>
        <w:t>Print Name</w:t>
      </w:r>
      <w:r w:rsidRPr="004A58AA">
        <w:rPr>
          <w:rFonts w:ascii="Arial" w:hAnsi="Arial" w:cs="Arial"/>
          <w:sz w:val="22"/>
          <w:szCs w:val="22"/>
        </w:rPr>
        <w:tab/>
        <w:t>Print Name</w:t>
      </w:r>
    </w:p>
    <w:p w14:paraId="092682D2" w14:textId="24DEE95A" w:rsidR="00AD5BD2" w:rsidRPr="005F2164" w:rsidRDefault="00D54EFF" w:rsidP="005F2164">
      <w:pPr>
        <w:tabs>
          <w:tab w:val="left" w:pos="-2070"/>
          <w:tab w:val="left" w:pos="5040"/>
          <w:tab w:val="left" w:pos="11160"/>
        </w:tabs>
        <w:rPr>
          <w:rFonts w:ascii="Arial" w:hAnsi="Arial" w:cs="Arial"/>
          <w:i/>
          <w:iCs/>
          <w:sz w:val="22"/>
          <w:szCs w:val="22"/>
          <w:highlight w:val="yellow"/>
        </w:rPr>
      </w:pPr>
      <w:r w:rsidRPr="004A58AA">
        <w:rPr>
          <w:rFonts w:ascii="Arial" w:hAnsi="Arial" w:cs="Arial"/>
          <w:i/>
          <w:iCs/>
          <w:sz w:val="22"/>
          <w:szCs w:val="22"/>
          <w:lang w:val="ru"/>
        </w:rPr>
        <w:t>Имя и фамилия печатными буквами</w:t>
      </w:r>
      <w:r w:rsidRPr="004A58AA">
        <w:rPr>
          <w:rFonts w:ascii="Arial" w:hAnsi="Arial" w:cs="Arial"/>
          <w:sz w:val="22"/>
          <w:szCs w:val="22"/>
          <w:lang w:val="ru"/>
        </w:rPr>
        <w:tab/>
      </w:r>
      <w:r w:rsidRPr="004A58AA">
        <w:rPr>
          <w:rFonts w:ascii="Arial" w:hAnsi="Arial" w:cs="Arial"/>
          <w:i/>
          <w:iCs/>
          <w:sz w:val="22"/>
          <w:szCs w:val="22"/>
          <w:lang w:val="ru"/>
        </w:rPr>
        <w:t>Имя и фамилия печатными буквами</w:t>
      </w:r>
    </w:p>
    <w:sectPr w:rsidR="00AD5BD2" w:rsidRPr="005F2164" w:rsidSect="00F051A6">
      <w:footerReference w:type="default" r:id="rId7"/>
      <w:type w:val="continuous"/>
      <w:pgSz w:w="12240" w:h="15840" w:code="1"/>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0EA7" w14:textId="77777777" w:rsidR="00B81847" w:rsidRDefault="00B81847">
      <w:r>
        <w:separator/>
      </w:r>
    </w:p>
  </w:endnote>
  <w:endnote w:type="continuationSeparator" w:id="0">
    <w:p w14:paraId="679E1ABF" w14:textId="77777777" w:rsidR="00B81847" w:rsidRDefault="00B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6"/>
      <w:gridCol w:w="3104"/>
    </w:tblGrid>
    <w:tr w:rsidR="00066D22" w:rsidRPr="004A58AA" w14:paraId="4A994119" w14:textId="77777777" w:rsidTr="001F27B0">
      <w:tc>
        <w:tcPr>
          <w:tcW w:w="3330" w:type="dxa"/>
          <w:tcBorders>
            <w:top w:val="single" w:sz="4" w:space="0" w:color="auto"/>
            <w:left w:val="nil"/>
            <w:bottom w:val="nil"/>
            <w:right w:val="nil"/>
          </w:tcBorders>
          <w:hideMark/>
        </w:tcPr>
        <w:p w14:paraId="394B5804" w14:textId="67883A87" w:rsidR="00197CB5" w:rsidRPr="004A58AA" w:rsidRDefault="00197CB5" w:rsidP="00480C67">
          <w:pPr>
            <w:tabs>
              <w:tab w:val="center" w:pos="1451"/>
            </w:tabs>
            <w:rPr>
              <w:rFonts w:ascii="Arial" w:hAnsi="Arial" w:cs="Arial"/>
              <w:sz w:val="20"/>
            </w:rPr>
          </w:pPr>
          <w:r w:rsidRPr="004A58AA">
            <w:rPr>
              <w:rFonts w:ascii="Arial" w:hAnsi="Arial" w:cs="Arial"/>
              <w:sz w:val="18"/>
              <w:szCs w:val="18"/>
            </w:rPr>
            <w:t>RCW 9.96.060, .080</w:t>
          </w:r>
          <w:r w:rsidRPr="004A58AA">
            <w:rPr>
              <w:rFonts w:ascii="Arial" w:hAnsi="Arial" w:cs="Arial"/>
              <w:sz w:val="18"/>
              <w:szCs w:val="18"/>
            </w:rPr>
            <w:br/>
          </w:r>
          <w:r w:rsidR="004A58AA" w:rsidRPr="004A58AA">
            <w:rPr>
              <w:rFonts w:ascii="Arial" w:hAnsi="Arial" w:cs="Arial"/>
              <w:sz w:val="18"/>
              <w:szCs w:val="18"/>
            </w:rPr>
            <w:t xml:space="preserve">RU </w:t>
          </w:r>
          <w:r w:rsidRPr="004A58AA">
            <w:rPr>
              <w:rFonts w:ascii="Arial" w:hAnsi="Arial" w:cs="Arial"/>
              <w:i/>
              <w:iCs/>
              <w:sz w:val="18"/>
              <w:szCs w:val="18"/>
            </w:rPr>
            <w:t>(11/2024)</w:t>
          </w:r>
          <w:r w:rsidRPr="004A58AA">
            <w:rPr>
              <w:rFonts w:ascii="Arial" w:hAnsi="Arial" w:cs="Arial"/>
              <w:sz w:val="18"/>
              <w:szCs w:val="18"/>
            </w:rPr>
            <w:t xml:space="preserve"> </w:t>
          </w:r>
          <w:r w:rsidR="004A58AA">
            <w:rPr>
              <w:rFonts w:ascii="Arial" w:hAnsi="Arial" w:cs="Arial"/>
              <w:sz w:val="18"/>
              <w:szCs w:val="18"/>
            </w:rPr>
            <w:t>Russian</w:t>
          </w:r>
          <w:r w:rsidRPr="004A58AA">
            <w:rPr>
              <w:rFonts w:ascii="Arial" w:hAnsi="Arial" w:cs="Arial"/>
              <w:sz w:val="18"/>
              <w:szCs w:val="18"/>
            </w:rPr>
            <w:br/>
          </w:r>
          <w:r w:rsidRPr="004A58AA">
            <w:rPr>
              <w:rFonts w:ascii="Arial" w:hAnsi="Arial" w:cs="Arial"/>
              <w:b/>
              <w:bCs/>
              <w:sz w:val="18"/>
              <w:szCs w:val="18"/>
            </w:rPr>
            <w:t>CrRLJ 09.0200</w:t>
          </w:r>
        </w:p>
      </w:tc>
      <w:tc>
        <w:tcPr>
          <w:tcW w:w="2926" w:type="dxa"/>
          <w:tcBorders>
            <w:top w:val="single" w:sz="4" w:space="0" w:color="auto"/>
            <w:left w:val="nil"/>
            <w:bottom w:val="nil"/>
            <w:right w:val="nil"/>
          </w:tcBorders>
          <w:hideMark/>
        </w:tcPr>
        <w:p w14:paraId="41353809" w14:textId="77777777" w:rsidR="00053572" w:rsidRPr="004A58AA" w:rsidRDefault="00197CB5" w:rsidP="00197CB5">
          <w:pPr>
            <w:jc w:val="center"/>
            <w:rPr>
              <w:rFonts w:ascii="Arial" w:hAnsi="Arial" w:cs="Arial"/>
              <w:sz w:val="18"/>
              <w:szCs w:val="18"/>
            </w:rPr>
          </w:pPr>
          <w:r w:rsidRPr="004A58AA">
            <w:rPr>
              <w:rFonts w:ascii="Arial" w:hAnsi="Arial" w:cs="Arial"/>
              <w:sz w:val="18"/>
              <w:szCs w:val="18"/>
            </w:rPr>
            <w:t xml:space="preserve">Order on Petition </w:t>
          </w:r>
        </w:p>
        <w:p w14:paraId="1A7C6154" w14:textId="2CED42F5" w:rsidR="00197CB5" w:rsidRPr="004A58AA" w:rsidRDefault="00197CB5" w:rsidP="00197CB5">
          <w:pPr>
            <w:jc w:val="center"/>
            <w:rPr>
              <w:rFonts w:ascii="Arial" w:hAnsi="Arial" w:cs="Arial"/>
              <w:sz w:val="18"/>
              <w:szCs w:val="18"/>
            </w:rPr>
          </w:pPr>
          <w:r w:rsidRPr="004A58AA">
            <w:rPr>
              <w:rFonts w:ascii="Arial" w:hAnsi="Arial" w:cs="Arial"/>
              <w:sz w:val="18"/>
              <w:szCs w:val="18"/>
            </w:rPr>
            <w:t xml:space="preserve">Re: Vacating Conviction </w:t>
          </w:r>
        </w:p>
        <w:p w14:paraId="30AE9F1F" w14:textId="03F33AA3" w:rsidR="00197CB5" w:rsidRPr="004A58AA" w:rsidRDefault="00197CB5" w:rsidP="00197CB5">
          <w:pPr>
            <w:jc w:val="center"/>
            <w:rPr>
              <w:rFonts w:ascii="Arial" w:hAnsi="Arial" w:cs="Arial"/>
              <w:b/>
              <w:sz w:val="20"/>
            </w:rPr>
          </w:pPr>
          <w:r w:rsidRPr="004A58AA">
            <w:rPr>
              <w:rFonts w:ascii="Arial" w:hAnsi="Arial" w:cs="Arial"/>
              <w:sz w:val="18"/>
              <w:szCs w:val="18"/>
            </w:rPr>
            <w:t>p.</w:t>
          </w:r>
          <w:r w:rsidRPr="004A58AA">
            <w:rPr>
              <w:rFonts w:ascii="Arial" w:hAnsi="Arial" w:cs="Arial"/>
              <w:b/>
              <w:bCs/>
              <w:sz w:val="18"/>
              <w:szCs w:val="18"/>
            </w:rPr>
            <w:t xml:space="preserve"> </w:t>
          </w:r>
          <w:r w:rsidRPr="004A58AA">
            <w:rPr>
              <w:rFonts w:ascii="Arial" w:hAnsi="Arial" w:cs="Arial"/>
              <w:b/>
              <w:bCs/>
              <w:sz w:val="18"/>
              <w:szCs w:val="18"/>
            </w:rPr>
            <w:fldChar w:fldCharType="begin"/>
          </w:r>
          <w:r w:rsidRPr="004A58AA">
            <w:rPr>
              <w:rFonts w:ascii="Arial" w:hAnsi="Arial" w:cs="Arial"/>
              <w:b/>
              <w:bCs/>
              <w:sz w:val="18"/>
              <w:szCs w:val="18"/>
            </w:rPr>
            <w:instrText xml:space="preserve"> PAGE </w:instrText>
          </w:r>
          <w:r w:rsidRPr="004A58AA">
            <w:rPr>
              <w:rFonts w:ascii="Arial" w:hAnsi="Arial" w:cs="Arial"/>
              <w:b/>
              <w:bCs/>
              <w:sz w:val="18"/>
              <w:szCs w:val="18"/>
            </w:rPr>
            <w:fldChar w:fldCharType="separate"/>
          </w:r>
          <w:r w:rsidRPr="004A58AA">
            <w:rPr>
              <w:rFonts w:ascii="Arial" w:hAnsi="Arial" w:cs="Arial"/>
              <w:b/>
              <w:bCs/>
              <w:noProof/>
              <w:sz w:val="18"/>
              <w:szCs w:val="18"/>
            </w:rPr>
            <w:t>6</w:t>
          </w:r>
          <w:r w:rsidRPr="004A58AA">
            <w:rPr>
              <w:rFonts w:ascii="Arial" w:hAnsi="Arial" w:cs="Arial"/>
              <w:b/>
              <w:bCs/>
              <w:sz w:val="18"/>
              <w:szCs w:val="18"/>
            </w:rPr>
            <w:fldChar w:fldCharType="end"/>
          </w:r>
          <w:r w:rsidRPr="004A58AA">
            <w:rPr>
              <w:rFonts w:ascii="Arial" w:hAnsi="Arial" w:cs="Arial"/>
              <w:b/>
              <w:bCs/>
              <w:sz w:val="18"/>
              <w:szCs w:val="18"/>
            </w:rPr>
            <w:t xml:space="preserve"> </w:t>
          </w:r>
          <w:r w:rsidRPr="004A58AA">
            <w:rPr>
              <w:rFonts w:ascii="Arial" w:hAnsi="Arial" w:cs="Arial"/>
              <w:sz w:val="18"/>
              <w:szCs w:val="18"/>
            </w:rPr>
            <w:t>of</w:t>
          </w:r>
          <w:r w:rsidRPr="004A58AA">
            <w:rPr>
              <w:rFonts w:ascii="Arial" w:hAnsi="Arial" w:cs="Arial"/>
              <w:b/>
              <w:bCs/>
              <w:sz w:val="18"/>
              <w:szCs w:val="18"/>
            </w:rPr>
            <w:t xml:space="preserve"> </w:t>
          </w:r>
          <w:r w:rsidRPr="004A58AA">
            <w:rPr>
              <w:rFonts w:ascii="Arial" w:hAnsi="Arial" w:cs="Arial"/>
              <w:b/>
              <w:bCs/>
              <w:sz w:val="18"/>
              <w:szCs w:val="18"/>
            </w:rPr>
            <w:fldChar w:fldCharType="begin"/>
          </w:r>
          <w:r w:rsidRPr="004A58AA">
            <w:rPr>
              <w:rFonts w:ascii="Arial" w:hAnsi="Arial" w:cs="Arial"/>
              <w:b/>
              <w:bCs/>
              <w:sz w:val="18"/>
              <w:szCs w:val="18"/>
            </w:rPr>
            <w:instrText xml:space="preserve"> SECTIONPAGES  </w:instrText>
          </w:r>
          <w:r w:rsidRPr="004A58AA">
            <w:rPr>
              <w:rFonts w:ascii="Arial" w:hAnsi="Arial" w:cs="Arial"/>
              <w:b/>
              <w:bCs/>
              <w:sz w:val="18"/>
              <w:szCs w:val="18"/>
            </w:rPr>
            <w:fldChar w:fldCharType="separate"/>
          </w:r>
          <w:r w:rsidR="00D37F86">
            <w:rPr>
              <w:rFonts w:ascii="Arial" w:hAnsi="Arial" w:cs="Arial"/>
              <w:b/>
              <w:bCs/>
              <w:noProof/>
              <w:sz w:val="18"/>
              <w:szCs w:val="18"/>
            </w:rPr>
            <w:t>11</w:t>
          </w:r>
          <w:r w:rsidRPr="004A58AA">
            <w:rPr>
              <w:rFonts w:ascii="Arial" w:hAnsi="Arial" w:cs="Arial"/>
              <w:b/>
              <w:bCs/>
              <w:sz w:val="18"/>
              <w:szCs w:val="18"/>
            </w:rPr>
            <w:fldChar w:fldCharType="end"/>
          </w:r>
        </w:p>
      </w:tc>
      <w:tc>
        <w:tcPr>
          <w:tcW w:w="3104" w:type="dxa"/>
          <w:tcBorders>
            <w:top w:val="single" w:sz="4" w:space="0" w:color="auto"/>
            <w:left w:val="nil"/>
            <w:bottom w:val="nil"/>
            <w:right w:val="nil"/>
          </w:tcBorders>
        </w:tcPr>
        <w:p w14:paraId="361B264E" w14:textId="77777777" w:rsidR="00197CB5" w:rsidRPr="004A58AA" w:rsidRDefault="00197CB5" w:rsidP="00197CB5">
          <w:pPr>
            <w:tabs>
              <w:tab w:val="center" w:pos="4320"/>
              <w:tab w:val="right" w:pos="8640"/>
            </w:tabs>
            <w:rPr>
              <w:rFonts w:ascii="Arial" w:hAnsi="Arial" w:cs="Arial"/>
              <w:sz w:val="18"/>
              <w:szCs w:val="18"/>
            </w:rPr>
          </w:pPr>
        </w:p>
      </w:tc>
    </w:tr>
  </w:tbl>
  <w:p w14:paraId="74632FD9" w14:textId="77777777" w:rsidR="00AD5BD2" w:rsidRPr="004A58AA" w:rsidRDefault="00AD5BD2" w:rsidP="00D945B3">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B168" w14:textId="77777777" w:rsidR="00B81847" w:rsidRDefault="00B81847">
      <w:r>
        <w:separator/>
      </w:r>
    </w:p>
  </w:footnote>
  <w:footnote w:type="continuationSeparator" w:id="0">
    <w:p w14:paraId="346FFCC2" w14:textId="77777777" w:rsidR="00B81847" w:rsidRDefault="00B8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828"/>
    <w:multiLevelType w:val="hybridMultilevel"/>
    <w:tmpl w:val="473AD4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C034CE8"/>
    <w:multiLevelType w:val="hybridMultilevel"/>
    <w:tmpl w:val="43A8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E2360"/>
    <w:multiLevelType w:val="hybridMultilevel"/>
    <w:tmpl w:val="86060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A145E"/>
    <w:multiLevelType w:val="hybridMultilevel"/>
    <w:tmpl w:val="FC4A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02A87"/>
    <w:multiLevelType w:val="hybridMultilevel"/>
    <w:tmpl w:val="66AEB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2FE21E65"/>
    <w:multiLevelType w:val="hybridMultilevel"/>
    <w:tmpl w:val="68D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52E26"/>
    <w:multiLevelType w:val="hybridMultilevel"/>
    <w:tmpl w:val="228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557F"/>
    <w:multiLevelType w:val="hybridMultilevel"/>
    <w:tmpl w:val="795086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FB759E8"/>
    <w:multiLevelType w:val="hybridMultilevel"/>
    <w:tmpl w:val="9FB6A3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4FEC542F"/>
    <w:multiLevelType w:val="hybridMultilevel"/>
    <w:tmpl w:val="85D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B103A"/>
    <w:multiLevelType w:val="hybridMultilevel"/>
    <w:tmpl w:val="8B1AC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4F71903"/>
    <w:multiLevelType w:val="hybridMultilevel"/>
    <w:tmpl w:val="A0E4B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9" w15:restartNumberingAfterBreak="0">
    <w:nsid w:val="66187DBC"/>
    <w:multiLevelType w:val="hybridMultilevel"/>
    <w:tmpl w:val="76261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758F"/>
    <w:multiLevelType w:val="hybridMultilevel"/>
    <w:tmpl w:val="76A4036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375CB"/>
    <w:multiLevelType w:val="singleLevel"/>
    <w:tmpl w:val="47501ABE"/>
    <w:lvl w:ilvl="0">
      <w:start w:val="1"/>
      <w:numFmt w:val="bullet"/>
      <w:lvlText w:val=""/>
      <w:lvlJc w:val="left"/>
      <w:pPr>
        <w:tabs>
          <w:tab w:val="num" w:pos="1170"/>
        </w:tabs>
        <w:ind w:left="1170" w:hanging="360"/>
      </w:pPr>
      <w:rPr>
        <w:rFonts w:ascii="Wingdings" w:hAnsi="Wingdings" w:hint="default"/>
        <w:sz w:val="20"/>
        <w:shd w:val="pct15" w:color="auto" w:fill="FFFFFF"/>
      </w:rPr>
    </w:lvl>
  </w:abstractNum>
  <w:abstractNum w:abstractNumId="22"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66585"/>
    <w:multiLevelType w:val="hybridMultilevel"/>
    <w:tmpl w:val="BA3062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8882620">
    <w:abstractNumId w:val="23"/>
  </w:num>
  <w:num w:numId="2" w16cid:durableId="1264613223">
    <w:abstractNumId w:val="4"/>
  </w:num>
  <w:num w:numId="3" w16cid:durableId="1700474369">
    <w:abstractNumId w:val="21"/>
  </w:num>
  <w:num w:numId="4" w16cid:durableId="1813865401">
    <w:abstractNumId w:val="11"/>
  </w:num>
  <w:num w:numId="5" w16cid:durableId="1861312974">
    <w:abstractNumId w:val="6"/>
  </w:num>
  <w:num w:numId="6" w16cid:durableId="1219173933">
    <w:abstractNumId w:val="1"/>
  </w:num>
  <w:num w:numId="7" w16cid:durableId="315913641">
    <w:abstractNumId w:val="0"/>
  </w:num>
  <w:num w:numId="8" w16cid:durableId="350764794">
    <w:abstractNumId w:val="5"/>
  </w:num>
  <w:num w:numId="9" w16cid:durableId="68844447">
    <w:abstractNumId w:val="9"/>
  </w:num>
  <w:num w:numId="10" w16cid:durableId="52969681">
    <w:abstractNumId w:val="14"/>
  </w:num>
  <w:num w:numId="11" w16cid:durableId="2043898800">
    <w:abstractNumId w:val="17"/>
  </w:num>
  <w:num w:numId="12" w16cid:durableId="1521310899">
    <w:abstractNumId w:val="16"/>
  </w:num>
  <w:num w:numId="13" w16cid:durableId="2123182442">
    <w:abstractNumId w:val="16"/>
  </w:num>
  <w:num w:numId="14" w16cid:durableId="2010404947">
    <w:abstractNumId w:val="24"/>
  </w:num>
  <w:num w:numId="15" w16cid:durableId="1207795449">
    <w:abstractNumId w:val="13"/>
  </w:num>
  <w:num w:numId="16" w16cid:durableId="214052247">
    <w:abstractNumId w:val="3"/>
  </w:num>
  <w:num w:numId="17" w16cid:durableId="179509078">
    <w:abstractNumId w:val="19"/>
  </w:num>
  <w:num w:numId="18" w16cid:durableId="1435788405">
    <w:abstractNumId w:val="2"/>
  </w:num>
  <w:num w:numId="19" w16cid:durableId="667634183">
    <w:abstractNumId w:val="18"/>
  </w:num>
  <w:num w:numId="20" w16cid:durableId="1689066412">
    <w:abstractNumId w:val="12"/>
  </w:num>
  <w:num w:numId="21" w16cid:durableId="2033147172">
    <w:abstractNumId w:val="15"/>
  </w:num>
  <w:num w:numId="22" w16cid:durableId="1657685710">
    <w:abstractNumId w:val="20"/>
  </w:num>
  <w:num w:numId="23" w16cid:durableId="587231416">
    <w:abstractNumId w:val="10"/>
  </w:num>
  <w:num w:numId="24" w16cid:durableId="1126777899">
    <w:abstractNumId w:val="8"/>
  </w:num>
  <w:num w:numId="25" w16cid:durableId="756051760">
    <w:abstractNumId w:val="7"/>
  </w:num>
  <w:num w:numId="26" w16cid:durableId="1925408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8"/>
    <w:rsid w:val="000101AF"/>
    <w:rsid w:val="0001050B"/>
    <w:rsid w:val="00021AEB"/>
    <w:rsid w:val="00022052"/>
    <w:rsid w:val="0002601A"/>
    <w:rsid w:val="000268D8"/>
    <w:rsid w:val="00044363"/>
    <w:rsid w:val="00053572"/>
    <w:rsid w:val="00055704"/>
    <w:rsid w:val="000648F1"/>
    <w:rsid w:val="00065BE1"/>
    <w:rsid w:val="00066D22"/>
    <w:rsid w:val="00082A16"/>
    <w:rsid w:val="000868C0"/>
    <w:rsid w:val="0009043D"/>
    <w:rsid w:val="000968DE"/>
    <w:rsid w:val="000A31F4"/>
    <w:rsid w:val="000B7232"/>
    <w:rsid w:val="000C4337"/>
    <w:rsid w:val="000D0485"/>
    <w:rsid w:val="000E2C25"/>
    <w:rsid w:val="000E3C97"/>
    <w:rsid w:val="000E4440"/>
    <w:rsid w:val="000E6922"/>
    <w:rsid w:val="000F2612"/>
    <w:rsid w:val="000F7DB3"/>
    <w:rsid w:val="0010255F"/>
    <w:rsid w:val="00102AA3"/>
    <w:rsid w:val="0011750D"/>
    <w:rsid w:val="00117AA2"/>
    <w:rsid w:val="00117AF1"/>
    <w:rsid w:val="00122AC8"/>
    <w:rsid w:val="00125D57"/>
    <w:rsid w:val="00130848"/>
    <w:rsid w:val="001425A5"/>
    <w:rsid w:val="00150DDB"/>
    <w:rsid w:val="0015602B"/>
    <w:rsid w:val="0016223F"/>
    <w:rsid w:val="001637F1"/>
    <w:rsid w:val="00165728"/>
    <w:rsid w:val="00167014"/>
    <w:rsid w:val="00177DA0"/>
    <w:rsid w:val="001813D6"/>
    <w:rsid w:val="00187B36"/>
    <w:rsid w:val="00197CB5"/>
    <w:rsid w:val="001A3F3D"/>
    <w:rsid w:val="001A4389"/>
    <w:rsid w:val="001A4A86"/>
    <w:rsid w:val="001D34E8"/>
    <w:rsid w:val="001D6F79"/>
    <w:rsid w:val="001E2D65"/>
    <w:rsid w:val="001E4B33"/>
    <w:rsid w:val="001F19E1"/>
    <w:rsid w:val="001F27B0"/>
    <w:rsid w:val="001F5410"/>
    <w:rsid w:val="001F71E6"/>
    <w:rsid w:val="00206DB9"/>
    <w:rsid w:val="002101AF"/>
    <w:rsid w:val="002262BA"/>
    <w:rsid w:val="002374CB"/>
    <w:rsid w:val="00241329"/>
    <w:rsid w:val="00241F8E"/>
    <w:rsid w:val="00253537"/>
    <w:rsid w:val="00264504"/>
    <w:rsid w:val="002647DB"/>
    <w:rsid w:val="00272C75"/>
    <w:rsid w:val="00283FA8"/>
    <w:rsid w:val="00287E53"/>
    <w:rsid w:val="00293F6E"/>
    <w:rsid w:val="002A1542"/>
    <w:rsid w:val="002A4021"/>
    <w:rsid w:val="002A62B3"/>
    <w:rsid w:val="002B6A75"/>
    <w:rsid w:val="002D00B6"/>
    <w:rsid w:val="002D3E57"/>
    <w:rsid w:val="002E6189"/>
    <w:rsid w:val="002E6E87"/>
    <w:rsid w:val="00312725"/>
    <w:rsid w:val="00331869"/>
    <w:rsid w:val="00336D20"/>
    <w:rsid w:val="00341068"/>
    <w:rsid w:val="00346B68"/>
    <w:rsid w:val="00362934"/>
    <w:rsid w:val="0036626C"/>
    <w:rsid w:val="00370F2C"/>
    <w:rsid w:val="00373B40"/>
    <w:rsid w:val="00376B9C"/>
    <w:rsid w:val="003A0AD1"/>
    <w:rsid w:val="003B0B76"/>
    <w:rsid w:val="003B4558"/>
    <w:rsid w:val="003C1AB3"/>
    <w:rsid w:val="003C25CD"/>
    <w:rsid w:val="003C714A"/>
    <w:rsid w:val="003D1974"/>
    <w:rsid w:val="003D57FB"/>
    <w:rsid w:val="003D5B37"/>
    <w:rsid w:val="003D7C10"/>
    <w:rsid w:val="003E102E"/>
    <w:rsid w:val="003E1054"/>
    <w:rsid w:val="003E5B7F"/>
    <w:rsid w:val="003F41AA"/>
    <w:rsid w:val="003F5771"/>
    <w:rsid w:val="003F79A9"/>
    <w:rsid w:val="00404EDA"/>
    <w:rsid w:val="00411B7B"/>
    <w:rsid w:val="00426229"/>
    <w:rsid w:val="004324D5"/>
    <w:rsid w:val="00443C32"/>
    <w:rsid w:val="0045452E"/>
    <w:rsid w:val="00474F38"/>
    <w:rsid w:val="00477030"/>
    <w:rsid w:val="004802E0"/>
    <w:rsid w:val="00480C67"/>
    <w:rsid w:val="00482847"/>
    <w:rsid w:val="00483CC5"/>
    <w:rsid w:val="004845A7"/>
    <w:rsid w:val="00493E35"/>
    <w:rsid w:val="004A58AA"/>
    <w:rsid w:val="004A7161"/>
    <w:rsid w:val="004A7A85"/>
    <w:rsid w:val="004B23EE"/>
    <w:rsid w:val="004C121C"/>
    <w:rsid w:val="004C49D1"/>
    <w:rsid w:val="004D6299"/>
    <w:rsid w:val="004E3646"/>
    <w:rsid w:val="004E4F2F"/>
    <w:rsid w:val="004E58EA"/>
    <w:rsid w:val="004E7F0E"/>
    <w:rsid w:val="004F2056"/>
    <w:rsid w:val="004F20E0"/>
    <w:rsid w:val="004F6178"/>
    <w:rsid w:val="005050F9"/>
    <w:rsid w:val="005114BF"/>
    <w:rsid w:val="00532EDD"/>
    <w:rsid w:val="00534D55"/>
    <w:rsid w:val="00534FCB"/>
    <w:rsid w:val="00540264"/>
    <w:rsid w:val="00544FDE"/>
    <w:rsid w:val="005453E4"/>
    <w:rsid w:val="005529F4"/>
    <w:rsid w:val="00553577"/>
    <w:rsid w:val="0055432B"/>
    <w:rsid w:val="00555A1F"/>
    <w:rsid w:val="0056112B"/>
    <w:rsid w:val="005637BA"/>
    <w:rsid w:val="0058726C"/>
    <w:rsid w:val="00593563"/>
    <w:rsid w:val="005A4D83"/>
    <w:rsid w:val="005B2BB1"/>
    <w:rsid w:val="005E44EB"/>
    <w:rsid w:val="005F1DC8"/>
    <w:rsid w:val="005F2164"/>
    <w:rsid w:val="00613152"/>
    <w:rsid w:val="0061513E"/>
    <w:rsid w:val="006221D2"/>
    <w:rsid w:val="006306DA"/>
    <w:rsid w:val="00635749"/>
    <w:rsid w:val="00640EFC"/>
    <w:rsid w:val="00643E7A"/>
    <w:rsid w:val="00652CF2"/>
    <w:rsid w:val="006574C7"/>
    <w:rsid w:val="006636E3"/>
    <w:rsid w:val="00664022"/>
    <w:rsid w:val="00667429"/>
    <w:rsid w:val="00672A2F"/>
    <w:rsid w:val="00682EEC"/>
    <w:rsid w:val="00684E89"/>
    <w:rsid w:val="006A211E"/>
    <w:rsid w:val="006A482B"/>
    <w:rsid w:val="006A6A02"/>
    <w:rsid w:val="006A7134"/>
    <w:rsid w:val="006B2870"/>
    <w:rsid w:val="006C6A20"/>
    <w:rsid w:val="006C7896"/>
    <w:rsid w:val="006E49A1"/>
    <w:rsid w:val="006F127A"/>
    <w:rsid w:val="00701BE8"/>
    <w:rsid w:val="00712593"/>
    <w:rsid w:val="00715344"/>
    <w:rsid w:val="00716228"/>
    <w:rsid w:val="00720C6C"/>
    <w:rsid w:val="007251C8"/>
    <w:rsid w:val="007262B3"/>
    <w:rsid w:val="007314EA"/>
    <w:rsid w:val="00741199"/>
    <w:rsid w:val="00753D33"/>
    <w:rsid w:val="00760604"/>
    <w:rsid w:val="00764254"/>
    <w:rsid w:val="0077127D"/>
    <w:rsid w:val="0077185A"/>
    <w:rsid w:val="007725F0"/>
    <w:rsid w:val="00795A88"/>
    <w:rsid w:val="00797B03"/>
    <w:rsid w:val="007C51CE"/>
    <w:rsid w:val="007C645B"/>
    <w:rsid w:val="007D1BB9"/>
    <w:rsid w:val="007E240D"/>
    <w:rsid w:val="007E2674"/>
    <w:rsid w:val="007F00BD"/>
    <w:rsid w:val="007F16D5"/>
    <w:rsid w:val="008041C7"/>
    <w:rsid w:val="008061F9"/>
    <w:rsid w:val="008231C1"/>
    <w:rsid w:val="00824E2A"/>
    <w:rsid w:val="00832FA0"/>
    <w:rsid w:val="00846BCF"/>
    <w:rsid w:val="00851A32"/>
    <w:rsid w:val="00865C2F"/>
    <w:rsid w:val="00881C15"/>
    <w:rsid w:val="008865AD"/>
    <w:rsid w:val="00895B6A"/>
    <w:rsid w:val="008A29CF"/>
    <w:rsid w:val="008C46C1"/>
    <w:rsid w:val="008D43BB"/>
    <w:rsid w:val="008E14C7"/>
    <w:rsid w:val="00904E30"/>
    <w:rsid w:val="00910854"/>
    <w:rsid w:val="00911E35"/>
    <w:rsid w:val="00912FE3"/>
    <w:rsid w:val="009211A5"/>
    <w:rsid w:val="009213D9"/>
    <w:rsid w:val="00921B5F"/>
    <w:rsid w:val="00923D2B"/>
    <w:rsid w:val="0092517D"/>
    <w:rsid w:val="00930F6D"/>
    <w:rsid w:val="00936EA8"/>
    <w:rsid w:val="00952C7A"/>
    <w:rsid w:val="00961377"/>
    <w:rsid w:val="009646E2"/>
    <w:rsid w:val="00965775"/>
    <w:rsid w:val="0097193A"/>
    <w:rsid w:val="00972404"/>
    <w:rsid w:val="009858F6"/>
    <w:rsid w:val="00986C85"/>
    <w:rsid w:val="0099098C"/>
    <w:rsid w:val="00990FD9"/>
    <w:rsid w:val="0099201F"/>
    <w:rsid w:val="009A00F4"/>
    <w:rsid w:val="009A53D8"/>
    <w:rsid w:val="009A57CB"/>
    <w:rsid w:val="009A6A8F"/>
    <w:rsid w:val="009B33A4"/>
    <w:rsid w:val="009B3B7E"/>
    <w:rsid w:val="009B42B1"/>
    <w:rsid w:val="009B51C4"/>
    <w:rsid w:val="009B5220"/>
    <w:rsid w:val="009C0AC7"/>
    <w:rsid w:val="009C504B"/>
    <w:rsid w:val="009E3E63"/>
    <w:rsid w:val="009F7E86"/>
    <w:rsid w:val="00A11BFA"/>
    <w:rsid w:val="00A1333D"/>
    <w:rsid w:val="00A14D5E"/>
    <w:rsid w:val="00A22F7B"/>
    <w:rsid w:val="00A23C9D"/>
    <w:rsid w:val="00A30308"/>
    <w:rsid w:val="00A35EE9"/>
    <w:rsid w:val="00A6206C"/>
    <w:rsid w:val="00A87E88"/>
    <w:rsid w:val="00A967A1"/>
    <w:rsid w:val="00A97C45"/>
    <w:rsid w:val="00AB00AF"/>
    <w:rsid w:val="00AB1CC8"/>
    <w:rsid w:val="00AB2ED9"/>
    <w:rsid w:val="00AC05B2"/>
    <w:rsid w:val="00AC79F3"/>
    <w:rsid w:val="00AD4FCA"/>
    <w:rsid w:val="00AD5BD2"/>
    <w:rsid w:val="00AD7137"/>
    <w:rsid w:val="00AE05F5"/>
    <w:rsid w:val="00AE2F3C"/>
    <w:rsid w:val="00AE4084"/>
    <w:rsid w:val="00B07615"/>
    <w:rsid w:val="00B130B2"/>
    <w:rsid w:val="00B46A94"/>
    <w:rsid w:val="00B53506"/>
    <w:rsid w:val="00B611D4"/>
    <w:rsid w:val="00B61994"/>
    <w:rsid w:val="00B65DD2"/>
    <w:rsid w:val="00B66A8E"/>
    <w:rsid w:val="00B6775E"/>
    <w:rsid w:val="00B737FE"/>
    <w:rsid w:val="00B73B3D"/>
    <w:rsid w:val="00B74E0E"/>
    <w:rsid w:val="00B81847"/>
    <w:rsid w:val="00B81F5A"/>
    <w:rsid w:val="00B8396C"/>
    <w:rsid w:val="00B91321"/>
    <w:rsid w:val="00BB2365"/>
    <w:rsid w:val="00BB2E8C"/>
    <w:rsid w:val="00BB3B60"/>
    <w:rsid w:val="00BC0565"/>
    <w:rsid w:val="00BC670D"/>
    <w:rsid w:val="00BC7A85"/>
    <w:rsid w:val="00BD4277"/>
    <w:rsid w:val="00BE65A3"/>
    <w:rsid w:val="00BF6FE5"/>
    <w:rsid w:val="00C02006"/>
    <w:rsid w:val="00C03E5F"/>
    <w:rsid w:val="00C04102"/>
    <w:rsid w:val="00C04BE5"/>
    <w:rsid w:val="00C22D11"/>
    <w:rsid w:val="00C237E8"/>
    <w:rsid w:val="00C30FA6"/>
    <w:rsid w:val="00C35AF5"/>
    <w:rsid w:val="00C4020F"/>
    <w:rsid w:val="00C403D5"/>
    <w:rsid w:val="00C40B16"/>
    <w:rsid w:val="00C635F3"/>
    <w:rsid w:val="00C63C15"/>
    <w:rsid w:val="00C6596C"/>
    <w:rsid w:val="00C717CD"/>
    <w:rsid w:val="00C731B2"/>
    <w:rsid w:val="00C84F8F"/>
    <w:rsid w:val="00C864B2"/>
    <w:rsid w:val="00C96CB7"/>
    <w:rsid w:val="00CC1444"/>
    <w:rsid w:val="00CC3B6A"/>
    <w:rsid w:val="00CC7DAB"/>
    <w:rsid w:val="00CD2B08"/>
    <w:rsid w:val="00CF7E46"/>
    <w:rsid w:val="00D05F36"/>
    <w:rsid w:val="00D117FD"/>
    <w:rsid w:val="00D11F0B"/>
    <w:rsid w:val="00D25D2C"/>
    <w:rsid w:val="00D373D2"/>
    <w:rsid w:val="00D37F86"/>
    <w:rsid w:val="00D46AAE"/>
    <w:rsid w:val="00D50A92"/>
    <w:rsid w:val="00D51F02"/>
    <w:rsid w:val="00D54EFF"/>
    <w:rsid w:val="00D578D7"/>
    <w:rsid w:val="00D646A6"/>
    <w:rsid w:val="00D64B64"/>
    <w:rsid w:val="00D7068E"/>
    <w:rsid w:val="00D70E63"/>
    <w:rsid w:val="00D76DA6"/>
    <w:rsid w:val="00D84572"/>
    <w:rsid w:val="00D92737"/>
    <w:rsid w:val="00D93A22"/>
    <w:rsid w:val="00D945B3"/>
    <w:rsid w:val="00DA2F2D"/>
    <w:rsid w:val="00DA3CDB"/>
    <w:rsid w:val="00DC1E8B"/>
    <w:rsid w:val="00DD5187"/>
    <w:rsid w:val="00DE7621"/>
    <w:rsid w:val="00DF06E9"/>
    <w:rsid w:val="00DF139F"/>
    <w:rsid w:val="00E01262"/>
    <w:rsid w:val="00E03A81"/>
    <w:rsid w:val="00E10B3B"/>
    <w:rsid w:val="00E2424B"/>
    <w:rsid w:val="00E3457D"/>
    <w:rsid w:val="00E35942"/>
    <w:rsid w:val="00E47E9F"/>
    <w:rsid w:val="00E51358"/>
    <w:rsid w:val="00E56FAF"/>
    <w:rsid w:val="00E57D01"/>
    <w:rsid w:val="00E57E8C"/>
    <w:rsid w:val="00E605BB"/>
    <w:rsid w:val="00E64D17"/>
    <w:rsid w:val="00E702E8"/>
    <w:rsid w:val="00E73CE0"/>
    <w:rsid w:val="00E80401"/>
    <w:rsid w:val="00E80E8E"/>
    <w:rsid w:val="00E83F94"/>
    <w:rsid w:val="00E8551D"/>
    <w:rsid w:val="00E95E56"/>
    <w:rsid w:val="00E95FD5"/>
    <w:rsid w:val="00EB7863"/>
    <w:rsid w:val="00EC3301"/>
    <w:rsid w:val="00EE28F1"/>
    <w:rsid w:val="00EE5F9B"/>
    <w:rsid w:val="00EF3B0C"/>
    <w:rsid w:val="00EF7222"/>
    <w:rsid w:val="00EF7FAD"/>
    <w:rsid w:val="00F051A6"/>
    <w:rsid w:val="00F0709F"/>
    <w:rsid w:val="00F25A47"/>
    <w:rsid w:val="00F302F4"/>
    <w:rsid w:val="00F311A5"/>
    <w:rsid w:val="00F327DA"/>
    <w:rsid w:val="00F32CCA"/>
    <w:rsid w:val="00F32DC6"/>
    <w:rsid w:val="00F35CB8"/>
    <w:rsid w:val="00F36B8F"/>
    <w:rsid w:val="00F5781F"/>
    <w:rsid w:val="00F66E0A"/>
    <w:rsid w:val="00F71A9D"/>
    <w:rsid w:val="00F77707"/>
    <w:rsid w:val="00F8160E"/>
    <w:rsid w:val="00F826C1"/>
    <w:rsid w:val="00F84249"/>
    <w:rsid w:val="00FA3A4C"/>
    <w:rsid w:val="00FC2085"/>
    <w:rsid w:val="00FD4CB7"/>
    <w:rsid w:val="00FD5998"/>
    <w:rsid w:val="00FD5FCA"/>
    <w:rsid w:val="00FE2E89"/>
    <w:rsid w:val="00FE4839"/>
    <w:rsid w:val="00FE4C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BC4CDC"/>
  <w15:chartTrackingRefBased/>
  <w15:docId w15:val="{8BAEB095-3D50-49DE-8A11-4E44B589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C8"/>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FC2085"/>
    <w:rPr>
      <w:color w:val="0563C1"/>
      <w:u w:val="single"/>
    </w:rPr>
  </w:style>
  <w:style w:type="paragraph" w:styleId="Revision">
    <w:name w:val="Revision"/>
    <w:hidden/>
    <w:uiPriority w:val="99"/>
    <w:semiHidden/>
    <w:rsid w:val="00A6206C"/>
    <w:rPr>
      <w:sz w:val="24"/>
    </w:rPr>
  </w:style>
  <w:style w:type="paragraph" w:customStyle="1" w:styleId="Default">
    <w:name w:val="Default"/>
    <w:rsid w:val="00A6206C"/>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B0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3D9"/>
    <w:rPr>
      <w:rFonts w:ascii="Calibri" w:eastAsia="Calibri" w:hAnsi="Calibri"/>
      <w:sz w:val="22"/>
      <w:szCs w:val="22"/>
    </w:rPr>
  </w:style>
  <w:style w:type="character" w:styleId="FollowedHyperlink">
    <w:name w:val="FollowedHyperlink"/>
    <w:basedOn w:val="DefaultParagraphFont"/>
    <w:uiPriority w:val="99"/>
    <w:semiHidden/>
    <w:unhideWhenUsed/>
    <w:rsid w:val="00477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92521">
      <w:bodyDiv w:val="1"/>
      <w:marLeft w:val="0"/>
      <w:marRight w:val="0"/>
      <w:marTop w:val="0"/>
      <w:marBottom w:val="0"/>
      <w:divBdr>
        <w:top w:val="none" w:sz="0" w:space="0" w:color="auto"/>
        <w:left w:val="none" w:sz="0" w:space="0" w:color="auto"/>
        <w:bottom w:val="none" w:sz="0" w:space="0" w:color="auto"/>
        <w:right w:val="none" w:sz="0" w:space="0" w:color="auto"/>
      </w:divBdr>
    </w:div>
    <w:div w:id="1916431087">
      <w:bodyDiv w:val="1"/>
      <w:marLeft w:val="0"/>
      <w:marRight w:val="0"/>
      <w:marTop w:val="0"/>
      <w:marBottom w:val="0"/>
      <w:divBdr>
        <w:top w:val="none" w:sz="0" w:space="0" w:color="auto"/>
        <w:left w:val="none" w:sz="0" w:space="0" w:color="auto"/>
        <w:bottom w:val="none" w:sz="0" w:space="0" w:color="auto"/>
        <w:right w:val="none" w:sz="0" w:space="0" w:color="auto"/>
      </w:divBdr>
    </w:div>
    <w:div w:id="19506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4232</Words>
  <Characters>26504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30675</CharactersWithSpaces>
  <SharedDoc>false</SharedDoc>
  <HLinks>
    <vt:vector size="306" baseType="variant">
      <vt:variant>
        <vt:i4>5963870</vt:i4>
      </vt:variant>
      <vt:variant>
        <vt:i4>150</vt:i4>
      </vt:variant>
      <vt:variant>
        <vt:i4>0</vt:i4>
      </vt:variant>
      <vt:variant>
        <vt:i4>5</vt:i4>
      </vt:variant>
      <vt:variant>
        <vt:lpwstr>http://lawfilesext.leg.wa.gov/biennium/2021-22/Pdf/Bills/Session Laws/Senate/5180-S.SL.pdf</vt:lpwstr>
      </vt:variant>
      <vt:variant>
        <vt:lpwstr>page=1</vt:lpwstr>
      </vt:variant>
      <vt:variant>
        <vt:i4>2031702</vt:i4>
      </vt:variant>
      <vt:variant>
        <vt:i4>147</vt:i4>
      </vt:variant>
      <vt:variant>
        <vt:i4>0</vt:i4>
      </vt:variant>
      <vt:variant>
        <vt:i4>5</vt:i4>
      </vt:variant>
      <vt:variant>
        <vt:lpwstr>http://app.leg.wa.gov/RCW/default.aspx?cite=46.61.522</vt:lpwstr>
      </vt:variant>
      <vt:variant>
        <vt:lpwstr/>
      </vt:variant>
      <vt:variant>
        <vt:i4>2031702</vt:i4>
      </vt:variant>
      <vt:variant>
        <vt:i4>144</vt:i4>
      </vt:variant>
      <vt:variant>
        <vt:i4>0</vt:i4>
      </vt:variant>
      <vt:variant>
        <vt:i4>5</vt:i4>
      </vt:variant>
      <vt:variant>
        <vt:lpwstr>http://app.leg.wa.gov/RCW/default.aspx?cite=46.61.520</vt:lpwstr>
      </vt:variant>
      <vt:variant>
        <vt:lpwstr/>
      </vt:variant>
      <vt:variant>
        <vt:i4>1900630</vt:i4>
      </vt:variant>
      <vt:variant>
        <vt:i4>141</vt:i4>
      </vt:variant>
      <vt:variant>
        <vt:i4>0</vt:i4>
      </vt:variant>
      <vt:variant>
        <vt:i4>5</vt:i4>
      </vt:variant>
      <vt:variant>
        <vt:lpwstr>http://app.leg.wa.gov/RCW/default.aspx?cite=46.61.504</vt:lpwstr>
      </vt:variant>
      <vt:variant>
        <vt:lpwstr/>
      </vt:variant>
      <vt:variant>
        <vt:i4>1900630</vt:i4>
      </vt:variant>
      <vt:variant>
        <vt:i4>138</vt:i4>
      </vt:variant>
      <vt:variant>
        <vt:i4>0</vt:i4>
      </vt:variant>
      <vt:variant>
        <vt:i4>5</vt:i4>
      </vt:variant>
      <vt:variant>
        <vt:lpwstr>http://app.leg.wa.gov/RCW/default.aspx?cite=46.61.502</vt:lpwstr>
      </vt:variant>
      <vt:variant>
        <vt:lpwstr/>
      </vt:variant>
      <vt:variant>
        <vt:i4>4849753</vt:i4>
      </vt:variant>
      <vt:variant>
        <vt:i4>135</vt:i4>
      </vt:variant>
      <vt:variant>
        <vt:i4>0</vt:i4>
      </vt:variant>
      <vt:variant>
        <vt:i4>5</vt:i4>
      </vt:variant>
      <vt:variant>
        <vt:lpwstr>http://app.leg.wa.gov/RCW/default.aspx?cite=9A.36.050</vt:lpwstr>
      </vt:variant>
      <vt:variant>
        <vt:lpwstr/>
      </vt:variant>
      <vt:variant>
        <vt:i4>1900630</vt:i4>
      </vt:variant>
      <vt:variant>
        <vt:i4>132</vt:i4>
      </vt:variant>
      <vt:variant>
        <vt:i4>0</vt:i4>
      </vt:variant>
      <vt:variant>
        <vt:i4>5</vt:i4>
      </vt:variant>
      <vt:variant>
        <vt:lpwstr>http://app.leg.wa.gov/RCW/default.aspx?cite=46.61.500</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75</vt:i4>
      </vt:variant>
      <vt:variant>
        <vt:i4>126</vt:i4>
      </vt:variant>
      <vt:variant>
        <vt:i4>0</vt:i4>
      </vt:variant>
      <vt:variant>
        <vt:i4>5</vt:i4>
      </vt:variant>
      <vt:variant>
        <vt:lpwstr>https://apps.leg.wa.gov/RCW/default.aspx?cite=46.61.5055</vt:lpwstr>
      </vt:variant>
      <vt:variant>
        <vt:lpwstr/>
      </vt:variant>
      <vt:variant>
        <vt:i4>196695</vt:i4>
      </vt:variant>
      <vt:variant>
        <vt:i4>123</vt:i4>
      </vt:variant>
      <vt:variant>
        <vt:i4>0</vt:i4>
      </vt:variant>
      <vt:variant>
        <vt:i4>5</vt:i4>
      </vt:variant>
      <vt:variant>
        <vt:lpwstr>http://app.leg.wa.gov/RCW/default.aspx?cite=10.05</vt:lpwstr>
      </vt:variant>
      <vt:variant>
        <vt:lpwstr/>
      </vt:variant>
      <vt:variant>
        <vt:i4>2031702</vt:i4>
      </vt:variant>
      <vt:variant>
        <vt:i4>120</vt:i4>
      </vt:variant>
      <vt:variant>
        <vt:i4>0</vt:i4>
      </vt:variant>
      <vt:variant>
        <vt:i4>5</vt:i4>
      </vt:variant>
      <vt:variant>
        <vt:lpwstr>http://app.leg.wa.gov/RCW/default.aspx?cite=46.61.522</vt:lpwstr>
      </vt:variant>
      <vt:variant>
        <vt:lpwstr/>
      </vt:variant>
      <vt:variant>
        <vt:i4>2031702</vt:i4>
      </vt:variant>
      <vt:variant>
        <vt:i4>117</vt:i4>
      </vt:variant>
      <vt:variant>
        <vt:i4>0</vt:i4>
      </vt:variant>
      <vt:variant>
        <vt:i4>5</vt:i4>
      </vt:variant>
      <vt:variant>
        <vt:lpwstr>http://app.leg.wa.gov/RCW/default.aspx?cite=46.61.520</vt:lpwstr>
      </vt:variant>
      <vt:variant>
        <vt:lpwstr/>
      </vt:variant>
      <vt:variant>
        <vt:i4>1900630</vt:i4>
      </vt:variant>
      <vt:variant>
        <vt:i4>114</vt:i4>
      </vt:variant>
      <vt:variant>
        <vt:i4>0</vt:i4>
      </vt:variant>
      <vt:variant>
        <vt:i4>5</vt:i4>
      </vt:variant>
      <vt:variant>
        <vt:lpwstr>http://app.leg.wa.gov/RCW/default.aspx?cite=46.61.504</vt:lpwstr>
      </vt:variant>
      <vt:variant>
        <vt:lpwstr/>
      </vt:variant>
      <vt:variant>
        <vt:i4>1900630</vt:i4>
      </vt:variant>
      <vt:variant>
        <vt:i4>111</vt:i4>
      </vt:variant>
      <vt:variant>
        <vt:i4>0</vt:i4>
      </vt:variant>
      <vt:variant>
        <vt:i4>5</vt:i4>
      </vt:variant>
      <vt:variant>
        <vt:lpwstr>http://app.leg.wa.gov/RCW/default.aspx?cite=46.61.502</vt:lpwstr>
      </vt:variant>
      <vt:variant>
        <vt:lpwstr/>
      </vt:variant>
      <vt:variant>
        <vt:i4>2490466</vt:i4>
      </vt:variant>
      <vt:variant>
        <vt:i4>108</vt:i4>
      </vt:variant>
      <vt:variant>
        <vt:i4>0</vt:i4>
      </vt:variant>
      <vt:variant>
        <vt:i4>5</vt:i4>
      </vt:variant>
      <vt:variant>
        <vt:lpwstr>http://app.leg.wa.gov/RCW/default.aspx?cite=46.61.5249</vt:lpwstr>
      </vt:variant>
      <vt:variant>
        <vt:lpwstr/>
      </vt:variant>
      <vt:variant>
        <vt:i4>196695</vt:i4>
      </vt:variant>
      <vt:variant>
        <vt:i4>105</vt:i4>
      </vt:variant>
      <vt:variant>
        <vt:i4>0</vt:i4>
      </vt:variant>
      <vt:variant>
        <vt:i4>5</vt:i4>
      </vt:variant>
      <vt:variant>
        <vt:lpwstr>http://app.leg.wa.gov/RCW/default.aspx?cite=10.05</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196695</vt:i4>
      </vt:variant>
      <vt:variant>
        <vt:i4>96</vt:i4>
      </vt:variant>
      <vt:variant>
        <vt:i4>0</vt:i4>
      </vt:variant>
      <vt:variant>
        <vt:i4>5</vt:i4>
      </vt:variant>
      <vt:variant>
        <vt:lpwstr>http://app.leg.wa.gov/RCW/default.aspx?cite=10.05</vt:lpwstr>
      </vt:variant>
      <vt:variant>
        <vt:lpwstr/>
      </vt:variant>
      <vt:variant>
        <vt:i4>75</vt:i4>
      </vt:variant>
      <vt:variant>
        <vt:i4>93</vt:i4>
      </vt:variant>
      <vt:variant>
        <vt:i4>0</vt:i4>
      </vt:variant>
      <vt:variant>
        <vt:i4>5</vt:i4>
      </vt:variant>
      <vt:variant>
        <vt:lpwstr>https://apps.leg.wa.gov/RCW/default.aspx?cite=46.61.5055</vt:lpwstr>
      </vt:variant>
      <vt:variant>
        <vt:lpwstr/>
      </vt:variant>
      <vt:variant>
        <vt:i4>196695</vt:i4>
      </vt:variant>
      <vt:variant>
        <vt:i4>90</vt:i4>
      </vt:variant>
      <vt:variant>
        <vt:i4>0</vt:i4>
      </vt:variant>
      <vt:variant>
        <vt:i4>5</vt:i4>
      </vt:variant>
      <vt:variant>
        <vt:lpwstr>http://app.leg.wa.gov/RCW/default.aspx?cite=10.05</vt:lpwstr>
      </vt:variant>
      <vt:variant>
        <vt:lpwstr/>
      </vt:variant>
      <vt:variant>
        <vt:i4>2031702</vt:i4>
      </vt:variant>
      <vt:variant>
        <vt:i4>87</vt:i4>
      </vt:variant>
      <vt:variant>
        <vt:i4>0</vt:i4>
      </vt:variant>
      <vt:variant>
        <vt:i4>5</vt:i4>
      </vt:variant>
      <vt:variant>
        <vt:lpwstr>http://app.leg.wa.gov/RCW/default.aspx?cite=46.61.522</vt:lpwstr>
      </vt:variant>
      <vt:variant>
        <vt:lpwstr/>
      </vt:variant>
      <vt:variant>
        <vt:i4>2031702</vt:i4>
      </vt:variant>
      <vt:variant>
        <vt:i4>84</vt:i4>
      </vt:variant>
      <vt:variant>
        <vt:i4>0</vt:i4>
      </vt:variant>
      <vt:variant>
        <vt:i4>5</vt:i4>
      </vt:variant>
      <vt:variant>
        <vt:lpwstr>http://app.leg.wa.gov/RCW/default.aspx?cite=46.61.520</vt:lpwstr>
      </vt:variant>
      <vt:variant>
        <vt:lpwstr/>
      </vt:variant>
      <vt:variant>
        <vt:i4>1900630</vt:i4>
      </vt:variant>
      <vt:variant>
        <vt:i4>81</vt:i4>
      </vt:variant>
      <vt:variant>
        <vt:i4>0</vt:i4>
      </vt:variant>
      <vt:variant>
        <vt:i4>5</vt:i4>
      </vt:variant>
      <vt:variant>
        <vt:lpwstr>http://app.leg.wa.gov/RCW/default.aspx?cite=46.61.504</vt:lpwstr>
      </vt:variant>
      <vt:variant>
        <vt:lpwstr/>
      </vt:variant>
      <vt:variant>
        <vt:i4>1900630</vt:i4>
      </vt:variant>
      <vt:variant>
        <vt:i4>78</vt:i4>
      </vt:variant>
      <vt:variant>
        <vt:i4>0</vt:i4>
      </vt:variant>
      <vt:variant>
        <vt:i4>5</vt:i4>
      </vt:variant>
      <vt:variant>
        <vt:lpwstr>http://app.leg.wa.gov/RCW/default.aspx?cite=46.61.502</vt:lpwstr>
      </vt:variant>
      <vt:variant>
        <vt:lpwstr/>
      </vt:variant>
      <vt:variant>
        <vt:i4>2490466</vt:i4>
      </vt:variant>
      <vt:variant>
        <vt:i4>75</vt:i4>
      </vt:variant>
      <vt:variant>
        <vt:i4>0</vt:i4>
      </vt:variant>
      <vt:variant>
        <vt:i4>5</vt:i4>
      </vt:variant>
      <vt:variant>
        <vt:lpwstr>http://app.leg.wa.gov/RCW/default.aspx?cite=46.61.5249</vt:lpwstr>
      </vt:variant>
      <vt:variant>
        <vt:lpwstr/>
      </vt:variant>
      <vt:variant>
        <vt:i4>196695</vt:i4>
      </vt:variant>
      <vt:variant>
        <vt:i4>72</vt:i4>
      </vt:variant>
      <vt:variant>
        <vt:i4>0</vt:i4>
      </vt:variant>
      <vt:variant>
        <vt:i4>5</vt:i4>
      </vt:variant>
      <vt:variant>
        <vt:lpwstr>http://app.leg.wa.gov/RCW/default.aspx?cite=10.05</vt:lpwstr>
      </vt:variant>
      <vt:variant>
        <vt:lpwstr/>
      </vt:variant>
      <vt:variant>
        <vt:i4>1900630</vt:i4>
      </vt:variant>
      <vt:variant>
        <vt:i4>69</vt:i4>
      </vt:variant>
      <vt:variant>
        <vt:i4>0</vt:i4>
      </vt:variant>
      <vt:variant>
        <vt:i4>5</vt:i4>
      </vt:variant>
      <vt:variant>
        <vt:lpwstr>http://app.leg.wa.gov/RCW/default.aspx?cite=46.61.504</vt:lpwstr>
      </vt:variant>
      <vt:variant>
        <vt:lpwstr/>
      </vt:variant>
      <vt:variant>
        <vt:i4>1900630</vt:i4>
      </vt:variant>
      <vt:variant>
        <vt:i4>66</vt:i4>
      </vt:variant>
      <vt:variant>
        <vt:i4>0</vt:i4>
      </vt:variant>
      <vt:variant>
        <vt:i4>5</vt:i4>
      </vt:variant>
      <vt:variant>
        <vt:lpwstr>http://app.leg.wa.gov/RCW/default.aspx?cite=46.61.502</vt:lpwstr>
      </vt:variant>
      <vt:variant>
        <vt:lpwstr/>
      </vt:variant>
      <vt:variant>
        <vt:i4>196695</vt:i4>
      </vt:variant>
      <vt:variant>
        <vt:i4>63</vt:i4>
      </vt:variant>
      <vt:variant>
        <vt:i4>0</vt:i4>
      </vt:variant>
      <vt:variant>
        <vt:i4>5</vt:i4>
      </vt:variant>
      <vt:variant>
        <vt:lpwstr>http://app.leg.wa.gov/RCW/default.aspx?cite=10.05</vt:lpwstr>
      </vt:variant>
      <vt:variant>
        <vt:lpwstr/>
      </vt:variant>
      <vt:variant>
        <vt:i4>1966168</vt:i4>
      </vt:variant>
      <vt:variant>
        <vt:i4>60</vt:i4>
      </vt:variant>
      <vt:variant>
        <vt:i4>0</vt:i4>
      </vt:variant>
      <vt:variant>
        <vt:i4>5</vt:i4>
      </vt:variant>
      <vt:variant>
        <vt:lpwstr>http://app.leg.wa.gov/RCW/default.aspx?cite=47.68.220</vt:lpwstr>
      </vt:variant>
      <vt:variant>
        <vt:lpwstr/>
      </vt:variant>
      <vt:variant>
        <vt:i4>1966168</vt:i4>
      </vt:variant>
      <vt:variant>
        <vt:i4>57</vt:i4>
      </vt:variant>
      <vt:variant>
        <vt:i4>0</vt:i4>
      </vt:variant>
      <vt:variant>
        <vt:i4>5</vt:i4>
      </vt:variant>
      <vt:variant>
        <vt:lpwstr>http://app.leg.wa.gov/RCW/default.aspx?cite=47.68.220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2359346</vt:i4>
      </vt:variant>
      <vt:variant>
        <vt:i4>51</vt:i4>
      </vt:variant>
      <vt:variant>
        <vt:i4>0</vt:i4>
      </vt:variant>
      <vt:variant>
        <vt:i4>5</vt:i4>
      </vt:variant>
      <vt:variant>
        <vt:lpwstr>http://app.leg.wa.gov/RCW/default.aspx?cite=79A.60.040</vt:lpwstr>
      </vt:variant>
      <vt:variant>
        <vt:lpwstr/>
      </vt:variant>
      <vt:variant>
        <vt:i4>2359346</vt:i4>
      </vt:variant>
      <vt:variant>
        <vt:i4>48</vt:i4>
      </vt:variant>
      <vt:variant>
        <vt:i4>0</vt:i4>
      </vt:variant>
      <vt:variant>
        <vt:i4>5</vt:i4>
      </vt:variant>
      <vt:variant>
        <vt:lpwstr>http://app.leg.wa.gov/RCW/default.aspx?cite=79A.60.040</vt:lpwstr>
      </vt:variant>
      <vt:variant>
        <vt:lpwstr/>
      </vt:variant>
      <vt:variant>
        <vt:i4>8061046</vt:i4>
      </vt:variant>
      <vt:variant>
        <vt:i4>45</vt:i4>
      </vt:variant>
      <vt:variant>
        <vt:i4>0</vt:i4>
      </vt:variant>
      <vt:variant>
        <vt:i4>5</vt:i4>
      </vt:variant>
      <vt:variant>
        <vt:lpwstr>https://app.leg.wa.gov/rcw/default.aspx?cite=46.61.5055</vt:lpwstr>
      </vt:variant>
      <vt:variant>
        <vt:lpwstr/>
      </vt:variant>
      <vt:variant>
        <vt:i4>2031702</vt:i4>
      </vt:variant>
      <vt:variant>
        <vt:i4>42</vt:i4>
      </vt:variant>
      <vt:variant>
        <vt:i4>0</vt:i4>
      </vt:variant>
      <vt:variant>
        <vt:i4>5</vt:i4>
      </vt:variant>
      <vt:variant>
        <vt:lpwstr>http://app.leg.wa.gov/RCW/default.aspx?cite=46.61.522</vt:lpwstr>
      </vt:variant>
      <vt:variant>
        <vt:lpwstr/>
      </vt:variant>
      <vt:variant>
        <vt:i4>2031702</vt:i4>
      </vt:variant>
      <vt:variant>
        <vt:i4>39</vt:i4>
      </vt:variant>
      <vt:variant>
        <vt:i4>0</vt:i4>
      </vt:variant>
      <vt:variant>
        <vt:i4>5</vt:i4>
      </vt:variant>
      <vt:variant>
        <vt:lpwstr>http://app.leg.wa.gov/RCW/default.aspx?cite=46.61.520</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4849753</vt:i4>
      </vt:variant>
      <vt:variant>
        <vt:i4>30</vt:i4>
      </vt:variant>
      <vt:variant>
        <vt:i4>0</vt:i4>
      </vt:variant>
      <vt:variant>
        <vt:i4>5</vt:i4>
      </vt:variant>
      <vt:variant>
        <vt:lpwstr>http://app.leg.wa.gov/RCW/default.aspx?cite=9A.36.050</vt:lpwstr>
      </vt:variant>
      <vt:variant>
        <vt:lpwstr/>
      </vt:variant>
      <vt:variant>
        <vt:i4>1900630</vt:i4>
      </vt:variant>
      <vt:variant>
        <vt:i4>27</vt:i4>
      </vt:variant>
      <vt:variant>
        <vt:i4>0</vt:i4>
      </vt:variant>
      <vt:variant>
        <vt:i4>5</vt:i4>
      </vt:variant>
      <vt:variant>
        <vt:lpwstr>http://app.leg.wa.gov/RCW/default.aspx?cite=46.61.500</vt:lpwstr>
      </vt:variant>
      <vt:variant>
        <vt:lpwstr/>
      </vt:variant>
      <vt:variant>
        <vt:i4>2490466</vt:i4>
      </vt:variant>
      <vt:variant>
        <vt:i4>24</vt:i4>
      </vt:variant>
      <vt:variant>
        <vt:i4>0</vt:i4>
      </vt:variant>
      <vt:variant>
        <vt:i4>5</vt:i4>
      </vt:variant>
      <vt:variant>
        <vt:lpwstr>http://app.leg.wa.gov/RCW/default.aspx?cite=46.61.5249</vt:lpwstr>
      </vt:variant>
      <vt:variant>
        <vt:lpwstr/>
      </vt:variant>
      <vt:variant>
        <vt:i4>8061046</vt:i4>
      </vt:variant>
      <vt:variant>
        <vt:i4>21</vt:i4>
      </vt:variant>
      <vt:variant>
        <vt:i4>0</vt:i4>
      </vt:variant>
      <vt:variant>
        <vt:i4>5</vt:i4>
      </vt:variant>
      <vt:variant>
        <vt:lpwstr>https://app.leg.wa.gov/rcw/default.aspx?cite=46.61.5055</vt:lpwstr>
      </vt:variant>
      <vt:variant>
        <vt:lpwstr/>
      </vt:variant>
      <vt:variant>
        <vt:i4>8061046</vt:i4>
      </vt:variant>
      <vt:variant>
        <vt:i4>18</vt:i4>
      </vt:variant>
      <vt:variant>
        <vt:i4>0</vt:i4>
      </vt:variant>
      <vt:variant>
        <vt:i4>5</vt:i4>
      </vt:variant>
      <vt:variant>
        <vt:lpwstr>https://app.leg.wa.gov/rcw/default.aspx?cite=46.61.5055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18</cp:revision>
  <dcterms:created xsi:type="dcterms:W3CDTF">2024-11-18T22:32:00Z</dcterms:created>
  <dcterms:modified xsi:type="dcterms:W3CDTF">2025-04-16T23:13:00Z</dcterms:modified>
</cp:coreProperties>
</file>